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0380" w:rsidRPr="00886575" w:rsidRDefault="009C308F" w:rsidP="00DC0380">
      <w:pPr>
        <w:spacing w:after="0" w:line="140" w:lineRule="atLeast"/>
        <w:rPr>
          <w:rFonts w:ascii="Segoe UI" w:hAnsi="Segoe UI" w:cs="Segoe UI"/>
          <w:b/>
          <w:i/>
          <w:color w:val="4F81BD"/>
          <w:sz w:val="56"/>
          <w:szCs w:val="44"/>
        </w:rPr>
      </w:pPr>
      <w:r>
        <w:rPr>
          <w:noProof/>
        </w:rPr>
        <w:drawing>
          <wp:anchor distT="0" distB="0" distL="114300" distR="114300" simplePos="0" relativeHeight="251657728" behindDoc="1" locked="0" layoutInCell="1" allowOverlap="1">
            <wp:simplePos x="0" y="0"/>
            <wp:positionH relativeFrom="column">
              <wp:posOffset>3615055</wp:posOffset>
            </wp:positionH>
            <wp:positionV relativeFrom="paragraph">
              <wp:posOffset>14605</wp:posOffset>
            </wp:positionV>
            <wp:extent cx="2047875" cy="2543175"/>
            <wp:effectExtent l="0" t="0" r="0" b="0"/>
            <wp:wrapTight wrapText="bothSides">
              <wp:wrapPolygon edited="0">
                <wp:start x="0" y="0"/>
                <wp:lineTo x="0" y="21519"/>
                <wp:lineTo x="21500" y="21519"/>
                <wp:lineTo x="21500" y="0"/>
                <wp:lineTo x="0" y="0"/>
              </wp:wrapPolygon>
            </wp:wrapTight>
            <wp:docPr id="2" name="Bildobjekt 0" descr="FrankHeller_letter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FrankHeller_letterhead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A1">
        <w:rPr>
          <w:rFonts w:ascii="Segoe UI" w:hAnsi="Segoe UI" w:cs="Segoe UI"/>
          <w:b/>
          <w:i/>
          <w:color w:val="4F81BD"/>
          <w:sz w:val="56"/>
          <w:szCs w:val="44"/>
        </w:rPr>
        <w:t xml:space="preserve"> </w:t>
      </w:r>
      <w:r w:rsidR="00DC0380" w:rsidRPr="00886575">
        <w:rPr>
          <w:rFonts w:ascii="Segoe UI" w:hAnsi="Segoe UI" w:cs="Segoe UI"/>
          <w:b/>
          <w:i/>
          <w:color w:val="4F81BD"/>
          <w:sz w:val="56"/>
          <w:szCs w:val="44"/>
        </w:rPr>
        <w:t xml:space="preserve">I Sick….   </w:t>
      </w:r>
    </w:p>
    <w:p w:rsidR="00DC0380" w:rsidRPr="00886575" w:rsidRDefault="00DC0380" w:rsidP="00DC0380">
      <w:pPr>
        <w:spacing w:after="0" w:line="140" w:lineRule="atLeast"/>
        <w:ind w:firstLine="1304"/>
        <w:rPr>
          <w:rFonts w:ascii="Segoe UI" w:hAnsi="Segoe UI" w:cs="Segoe UI"/>
          <w:b/>
          <w:i/>
          <w:color w:val="4F81BD"/>
          <w:sz w:val="56"/>
          <w:szCs w:val="44"/>
        </w:rPr>
      </w:pPr>
      <w:r w:rsidRPr="00886575">
        <w:rPr>
          <w:rFonts w:ascii="Segoe UI" w:hAnsi="Segoe UI" w:cs="Segoe UI"/>
          <w:b/>
          <w:i/>
          <w:color w:val="4F81BD"/>
          <w:sz w:val="56"/>
          <w:szCs w:val="44"/>
        </w:rPr>
        <w:t xml:space="preserve">…Sack    </w:t>
      </w:r>
    </w:p>
    <w:p w:rsidR="00DC0380" w:rsidRPr="00886575" w:rsidRDefault="00DC0380" w:rsidP="00DC0380">
      <w:pPr>
        <w:spacing w:after="0" w:line="140" w:lineRule="atLeast"/>
        <w:rPr>
          <w:rFonts w:ascii="Segoe UI" w:hAnsi="Segoe UI" w:cs="Segoe UI"/>
          <w:b/>
          <w:i/>
          <w:color w:val="4F81BD"/>
          <w:sz w:val="56"/>
          <w:szCs w:val="44"/>
        </w:rPr>
      </w:pPr>
      <w:r w:rsidRPr="00886575">
        <w:rPr>
          <w:rFonts w:ascii="Segoe UI" w:hAnsi="Segoe UI" w:cs="Segoe UI"/>
          <w:b/>
          <w:i/>
          <w:color w:val="4F81BD"/>
          <w:sz w:val="56"/>
          <w:szCs w:val="44"/>
        </w:rPr>
        <w:t>genom</w:t>
      </w:r>
    </w:p>
    <w:p w:rsidR="00487C5D" w:rsidRPr="00886575" w:rsidRDefault="00DC0380" w:rsidP="00DC0380">
      <w:pPr>
        <w:spacing w:after="0" w:line="140" w:lineRule="atLeast"/>
        <w:ind w:firstLine="1304"/>
        <w:rPr>
          <w:rFonts w:ascii="Segoe UI" w:hAnsi="Segoe UI" w:cs="Segoe UI"/>
          <w:b/>
          <w:i/>
          <w:color w:val="4F81BD"/>
          <w:sz w:val="56"/>
          <w:szCs w:val="44"/>
        </w:rPr>
      </w:pPr>
      <w:r w:rsidRPr="00886575">
        <w:rPr>
          <w:rFonts w:ascii="Segoe UI" w:hAnsi="Segoe UI" w:cs="Segoe UI"/>
          <w:b/>
          <w:i/>
          <w:color w:val="4F81BD"/>
          <w:sz w:val="56"/>
          <w:szCs w:val="44"/>
        </w:rPr>
        <w:t xml:space="preserve"> Hellervärlden</w:t>
      </w:r>
    </w:p>
    <w:p w:rsidR="00C25170" w:rsidRDefault="00C25170" w:rsidP="00DC0380">
      <w:pPr>
        <w:spacing w:after="0" w:line="140" w:lineRule="atLeast"/>
        <w:ind w:firstLine="1304"/>
        <w:rPr>
          <w:rFonts w:ascii="Segoe UI" w:hAnsi="Segoe UI" w:cs="Segoe UI"/>
          <w:i/>
          <w:sz w:val="56"/>
          <w:szCs w:val="44"/>
        </w:rPr>
        <w:sectPr w:rsidR="00C25170" w:rsidSect="00C51339">
          <w:pgSz w:w="11906" w:h="16838"/>
          <w:pgMar w:top="1417" w:right="1417" w:bottom="1417" w:left="1417" w:header="708" w:footer="708" w:gutter="0"/>
          <w:cols w:num="2" w:space="708"/>
          <w:docGrid w:linePitch="360"/>
        </w:sectPr>
      </w:pPr>
    </w:p>
    <w:p w:rsidR="00DC0380" w:rsidRDefault="00DC0380" w:rsidP="00DC0380">
      <w:pPr>
        <w:spacing w:after="0" w:line="140" w:lineRule="atLeast"/>
        <w:ind w:firstLine="1304"/>
        <w:rPr>
          <w:rFonts w:ascii="Segoe UI" w:hAnsi="Segoe UI" w:cs="Segoe UI"/>
          <w:i/>
          <w:sz w:val="56"/>
          <w:szCs w:val="44"/>
        </w:rPr>
      </w:pPr>
    </w:p>
    <w:p w:rsidR="00DC0380" w:rsidRDefault="00AC7A0E" w:rsidP="00DC0380">
      <w:pPr>
        <w:spacing w:after="0" w:line="140" w:lineRule="atLeast"/>
        <w:rPr>
          <w:rFonts w:ascii="Cambria" w:hAnsi="Cambria" w:cs="Segoe UI"/>
          <w:b/>
          <w:i/>
          <w:sz w:val="28"/>
          <w:szCs w:val="44"/>
        </w:rPr>
      </w:pPr>
      <w:r>
        <w:rPr>
          <w:rFonts w:ascii="Cambria" w:hAnsi="Cambria" w:cs="Segoe UI"/>
          <w:b/>
          <w:i/>
          <w:sz w:val="28"/>
          <w:szCs w:val="44"/>
        </w:rPr>
        <w:t>N</w:t>
      </w:r>
      <w:r w:rsidR="00AF61AE">
        <w:rPr>
          <w:rFonts w:ascii="Cambria" w:hAnsi="Cambria" w:cs="Segoe UI"/>
          <w:b/>
          <w:i/>
          <w:sz w:val="28"/>
          <w:szCs w:val="44"/>
        </w:rPr>
        <w:t xml:space="preserve">r </w:t>
      </w:r>
      <w:r w:rsidR="0022229B">
        <w:rPr>
          <w:rFonts w:ascii="Cambria" w:hAnsi="Cambria" w:cs="Segoe UI"/>
          <w:b/>
          <w:i/>
          <w:sz w:val="28"/>
          <w:szCs w:val="44"/>
        </w:rPr>
        <w:t>3</w:t>
      </w:r>
      <w:r w:rsidR="00AF61AE">
        <w:rPr>
          <w:rFonts w:ascii="Cambria" w:hAnsi="Cambria" w:cs="Segoe UI"/>
          <w:b/>
          <w:i/>
          <w:sz w:val="28"/>
          <w:szCs w:val="44"/>
        </w:rPr>
        <w:t xml:space="preserve"> </w:t>
      </w:r>
      <w:r w:rsidR="00DC0380">
        <w:rPr>
          <w:rFonts w:ascii="Cambria" w:hAnsi="Cambria" w:cs="Segoe UI"/>
          <w:b/>
          <w:i/>
          <w:sz w:val="28"/>
          <w:szCs w:val="44"/>
        </w:rPr>
        <w:t>å</w:t>
      </w:r>
      <w:r w:rsidR="008923B4">
        <w:rPr>
          <w:rFonts w:ascii="Cambria" w:hAnsi="Cambria" w:cs="Segoe UI"/>
          <w:b/>
          <w:i/>
          <w:sz w:val="28"/>
          <w:szCs w:val="44"/>
        </w:rPr>
        <w:t>rgång</w:t>
      </w:r>
      <w:r w:rsidR="007478EA">
        <w:rPr>
          <w:rFonts w:ascii="Cambria" w:hAnsi="Cambria" w:cs="Segoe UI"/>
          <w:b/>
          <w:i/>
          <w:sz w:val="28"/>
          <w:szCs w:val="44"/>
        </w:rPr>
        <w:t xml:space="preserve"> 13</w:t>
      </w:r>
      <w:r w:rsidR="008923B4">
        <w:rPr>
          <w:rFonts w:ascii="Cambria" w:hAnsi="Cambria" w:cs="Segoe UI"/>
          <w:b/>
          <w:i/>
          <w:sz w:val="28"/>
          <w:szCs w:val="44"/>
        </w:rPr>
        <w:t xml:space="preserve"> </w:t>
      </w:r>
      <w:r w:rsidR="00DC0380" w:rsidRPr="00DC0380">
        <w:rPr>
          <w:rFonts w:ascii="Cambria" w:hAnsi="Cambria" w:cs="Segoe UI"/>
          <w:b/>
          <w:i/>
          <w:sz w:val="28"/>
          <w:szCs w:val="44"/>
        </w:rPr>
        <w:t xml:space="preserve"> </w:t>
      </w:r>
      <w:r w:rsidR="0022229B">
        <w:rPr>
          <w:rFonts w:ascii="Cambria" w:hAnsi="Cambria" w:cs="Segoe UI"/>
          <w:b/>
          <w:i/>
          <w:sz w:val="28"/>
          <w:szCs w:val="44"/>
        </w:rPr>
        <w:t>Augusti</w:t>
      </w:r>
      <w:r w:rsidR="007478EA">
        <w:rPr>
          <w:rFonts w:ascii="Cambria" w:hAnsi="Cambria" w:cs="Segoe UI"/>
          <w:b/>
          <w:i/>
          <w:sz w:val="28"/>
          <w:szCs w:val="44"/>
        </w:rPr>
        <w:t xml:space="preserve"> </w:t>
      </w:r>
      <w:r w:rsidR="00AF61AE">
        <w:rPr>
          <w:rFonts w:ascii="Cambria" w:hAnsi="Cambria" w:cs="Segoe UI"/>
          <w:b/>
          <w:i/>
          <w:sz w:val="28"/>
          <w:szCs w:val="44"/>
        </w:rPr>
        <w:t xml:space="preserve"> </w:t>
      </w:r>
      <w:r w:rsidR="00714BEA">
        <w:rPr>
          <w:rFonts w:ascii="Cambria" w:hAnsi="Cambria" w:cs="Segoe UI"/>
          <w:b/>
          <w:i/>
          <w:sz w:val="28"/>
          <w:szCs w:val="44"/>
        </w:rPr>
        <w:t>20</w:t>
      </w:r>
      <w:r w:rsidR="00170681">
        <w:rPr>
          <w:rFonts w:ascii="Cambria" w:hAnsi="Cambria" w:cs="Segoe UI"/>
          <w:b/>
          <w:i/>
          <w:sz w:val="28"/>
          <w:szCs w:val="44"/>
        </w:rPr>
        <w:t>2</w:t>
      </w:r>
      <w:r w:rsidR="003905BA">
        <w:rPr>
          <w:rFonts w:ascii="Cambria" w:hAnsi="Cambria" w:cs="Segoe UI"/>
          <w:b/>
          <w:i/>
          <w:sz w:val="28"/>
          <w:szCs w:val="44"/>
        </w:rPr>
        <w:t>4</w:t>
      </w:r>
    </w:p>
    <w:p w:rsidR="006278C3" w:rsidRDefault="006278C3" w:rsidP="00DC0380">
      <w:pPr>
        <w:spacing w:after="0" w:line="140" w:lineRule="atLeast"/>
        <w:rPr>
          <w:rFonts w:ascii="Cambria" w:hAnsi="Cambria" w:cs="Segoe UI"/>
          <w:b/>
          <w:i/>
          <w:sz w:val="28"/>
          <w:szCs w:val="44"/>
        </w:rPr>
      </w:pPr>
    </w:p>
    <w:p w:rsidR="006278C3" w:rsidRDefault="006278C3" w:rsidP="00DC0380">
      <w:pPr>
        <w:spacing w:after="0" w:line="140" w:lineRule="atLeast"/>
        <w:rPr>
          <w:rFonts w:ascii="Cambria" w:hAnsi="Cambria" w:cs="Segoe UI"/>
          <w:b/>
          <w:sz w:val="28"/>
          <w:szCs w:val="44"/>
        </w:rPr>
      </w:pPr>
      <w:r>
        <w:rPr>
          <w:rFonts w:ascii="Cambria" w:hAnsi="Cambria" w:cs="Segoe UI"/>
          <w:b/>
          <w:sz w:val="28"/>
          <w:szCs w:val="44"/>
        </w:rPr>
        <w:t>Kära Hellervänner!</w:t>
      </w:r>
    </w:p>
    <w:p w:rsidR="0022229B" w:rsidRDefault="0022229B" w:rsidP="00DC0380">
      <w:pPr>
        <w:spacing w:after="0" w:line="140" w:lineRule="atLeast"/>
        <w:rPr>
          <w:rFonts w:ascii="Cambria" w:hAnsi="Cambria" w:cs="Segoe UI"/>
          <w:bCs/>
          <w:sz w:val="28"/>
          <w:szCs w:val="44"/>
        </w:rPr>
      </w:pPr>
      <w:r>
        <w:rPr>
          <w:rFonts w:ascii="Cambria" w:hAnsi="Cambria" w:cs="Segoe UI"/>
          <w:bCs/>
          <w:sz w:val="28"/>
          <w:szCs w:val="44"/>
        </w:rPr>
        <w:t xml:space="preserve">Den </w:t>
      </w:r>
      <w:r w:rsidR="00373574">
        <w:rPr>
          <w:rFonts w:ascii="Cambria" w:hAnsi="Cambria" w:cs="Segoe UI"/>
          <w:bCs/>
          <w:sz w:val="28"/>
          <w:szCs w:val="44"/>
        </w:rPr>
        <w:t xml:space="preserve">varma sommaren har gått mot sitt slut. Som vanligt möttes en skara Hellerianer på </w:t>
      </w:r>
      <w:r w:rsidR="00057C23">
        <w:rPr>
          <w:rFonts w:ascii="Cambria" w:hAnsi="Cambria" w:cs="Segoe UI"/>
          <w:bCs/>
          <w:sz w:val="28"/>
          <w:szCs w:val="44"/>
        </w:rPr>
        <w:t>T</w:t>
      </w:r>
      <w:r w:rsidR="00373574">
        <w:rPr>
          <w:rFonts w:ascii="Cambria" w:hAnsi="Cambria" w:cs="Segoe UI"/>
          <w:bCs/>
          <w:sz w:val="28"/>
          <w:szCs w:val="44"/>
        </w:rPr>
        <w:t>rollenäs den 20 juli. För alla dem som inte var där återger vi här vad Wilhelm hade att förtälja.</w:t>
      </w:r>
    </w:p>
    <w:p w:rsidR="00373574" w:rsidRDefault="00373574" w:rsidP="00DC0380">
      <w:pPr>
        <w:spacing w:after="0" w:line="140" w:lineRule="atLeast"/>
        <w:rPr>
          <w:rFonts w:ascii="Cambria" w:hAnsi="Cambria" w:cs="Segoe UI"/>
          <w:bCs/>
          <w:sz w:val="28"/>
          <w:szCs w:val="44"/>
        </w:rPr>
      </w:pPr>
      <w:r>
        <w:rPr>
          <w:rFonts w:ascii="Cambria" w:hAnsi="Cambria" w:cs="Segoe UI"/>
          <w:bCs/>
          <w:sz w:val="28"/>
          <w:szCs w:val="44"/>
        </w:rPr>
        <w:t xml:space="preserve">Den 22 maj var det ett intressant symposium om Frans G </w:t>
      </w:r>
      <w:r w:rsidR="00057C23">
        <w:rPr>
          <w:rFonts w:ascii="Cambria" w:hAnsi="Cambria" w:cs="Segoe UI"/>
          <w:bCs/>
          <w:sz w:val="28"/>
          <w:szCs w:val="44"/>
        </w:rPr>
        <w:t>Bengtsson</w:t>
      </w:r>
      <w:r>
        <w:rPr>
          <w:rFonts w:ascii="Cambria" w:hAnsi="Cambria" w:cs="Segoe UI"/>
          <w:bCs/>
          <w:sz w:val="28"/>
          <w:szCs w:val="44"/>
        </w:rPr>
        <w:t xml:space="preserve"> </w:t>
      </w:r>
      <w:r w:rsidR="00057C23">
        <w:rPr>
          <w:rFonts w:ascii="Cambria" w:hAnsi="Cambria" w:cs="Segoe UI"/>
          <w:bCs/>
          <w:sz w:val="28"/>
          <w:szCs w:val="44"/>
        </w:rPr>
        <w:t xml:space="preserve"> i Stockholm</w:t>
      </w:r>
      <w:r w:rsidR="00572D96">
        <w:rPr>
          <w:rFonts w:ascii="Cambria" w:hAnsi="Cambria" w:cs="Segoe UI"/>
          <w:bCs/>
          <w:sz w:val="28"/>
          <w:szCs w:val="44"/>
        </w:rPr>
        <w:t xml:space="preserve"> </w:t>
      </w:r>
      <w:r>
        <w:rPr>
          <w:rFonts w:ascii="Cambria" w:hAnsi="Cambria" w:cs="Segoe UI"/>
          <w:bCs/>
          <w:sz w:val="28"/>
          <w:szCs w:val="44"/>
        </w:rPr>
        <w:t xml:space="preserve">som Dag Hedman hade äran att avsluta med ett längre föredrag. Här kommer </w:t>
      </w:r>
      <w:r w:rsidR="00564C1C">
        <w:rPr>
          <w:rFonts w:ascii="Cambria" w:hAnsi="Cambria" w:cs="Segoe UI"/>
          <w:bCs/>
          <w:sz w:val="28"/>
          <w:szCs w:val="44"/>
        </w:rPr>
        <w:t>e</w:t>
      </w:r>
      <w:r>
        <w:rPr>
          <w:rFonts w:ascii="Cambria" w:hAnsi="Cambria" w:cs="Segoe UI"/>
          <w:bCs/>
          <w:sz w:val="28"/>
          <w:szCs w:val="44"/>
        </w:rPr>
        <w:t>tt av honom gjort sammandrag.</w:t>
      </w:r>
    </w:p>
    <w:p w:rsidR="00373574" w:rsidRDefault="00373574" w:rsidP="00DC0380">
      <w:pPr>
        <w:spacing w:after="0" w:line="140" w:lineRule="atLeast"/>
        <w:rPr>
          <w:rFonts w:ascii="Cambria" w:hAnsi="Cambria" w:cs="Segoe UI"/>
          <w:bCs/>
          <w:sz w:val="28"/>
          <w:szCs w:val="44"/>
        </w:rPr>
      </w:pPr>
    </w:p>
    <w:p w:rsidR="00373574" w:rsidRDefault="00373574" w:rsidP="00DC0380">
      <w:pPr>
        <w:spacing w:after="0" w:line="140" w:lineRule="atLeast"/>
        <w:rPr>
          <w:rFonts w:ascii="Cambria" w:hAnsi="Cambria" w:cs="Segoe UI"/>
          <w:b/>
          <w:sz w:val="28"/>
          <w:szCs w:val="44"/>
        </w:rPr>
      </w:pPr>
      <w:r>
        <w:rPr>
          <w:rFonts w:ascii="Cambria" w:hAnsi="Cambria" w:cs="Segoe UI"/>
          <w:b/>
          <w:sz w:val="28"/>
          <w:szCs w:val="44"/>
        </w:rPr>
        <w:t>Höstaktiviteter</w:t>
      </w:r>
    </w:p>
    <w:p w:rsidR="00373574" w:rsidRDefault="00373574" w:rsidP="00DC0380">
      <w:pPr>
        <w:spacing w:after="0" w:line="140" w:lineRule="atLeast"/>
        <w:rPr>
          <w:rFonts w:ascii="Cambria" w:hAnsi="Cambria" w:cs="Segoe UI"/>
          <w:bCs/>
          <w:sz w:val="28"/>
          <w:szCs w:val="44"/>
        </w:rPr>
      </w:pPr>
      <w:r>
        <w:rPr>
          <w:rFonts w:ascii="Cambria" w:hAnsi="Cambria" w:cs="Segoe UI"/>
          <w:bCs/>
          <w:sz w:val="28"/>
          <w:szCs w:val="44"/>
        </w:rPr>
        <w:t>Sällskapet firar ju 20-årsjubileum i år. Det kommer vi att uppmärksamma med ett särskilt program i Skåne i höst. Mer information kommer.</w:t>
      </w:r>
    </w:p>
    <w:p w:rsidR="00373574" w:rsidRDefault="00373574" w:rsidP="00DC0380">
      <w:pPr>
        <w:spacing w:after="0" w:line="140" w:lineRule="atLeast"/>
        <w:rPr>
          <w:rFonts w:ascii="Cambria" w:hAnsi="Cambria" w:cs="Segoe UI"/>
          <w:bCs/>
          <w:sz w:val="28"/>
          <w:szCs w:val="44"/>
        </w:rPr>
      </w:pPr>
      <w:r>
        <w:rPr>
          <w:rFonts w:ascii="Cambria" w:hAnsi="Cambria" w:cs="Segoe UI"/>
          <w:bCs/>
          <w:sz w:val="28"/>
          <w:szCs w:val="44"/>
        </w:rPr>
        <w:t xml:space="preserve">Danmarksresan – det vill säga endagsturen till landet på andra sidan Sundet äger rum </w:t>
      </w:r>
      <w:r w:rsidR="00564C1C">
        <w:rPr>
          <w:rFonts w:ascii="Cambria" w:hAnsi="Cambria" w:cs="Segoe UI"/>
          <w:bCs/>
          <w:sz w:val="28"/>
          <w:szCs w:val="44"/>
        </w:rPr>
        <w:t>i slutet av september. Information kommer.</w:t>
      </w:r>
    </w:p>
    <w:p w:rsidR="00373574" w:rsidRDefault="00373574" w:rsidP="00DC0380">
      <w:pPr>
        <w:spacing w:after="0" w:line="140" w:lineRule="atLeast"/>
        <w:rPr>
          <w:rFonts w:ascii="Cambria" w:hAnsi="Cambria" w:cs="Segoe UI"/>
          <w:bCs/>
          <w:sz w:val="28"/>
          <w:szCs w:val="44"/>
        </w:rPr>
      </w:pPr>
      <w:r>
        <w:rPr>
          <w:rFonts w:ascii="Cambria" w:hAnsi="Cambria" w:cs="Segoe UI"/>
          <w:bCs/>
          <w:sz w:val="28"/>
          <w:szCs w:val="44"/>
        </w:rPr>
        <w:t>Och s</w:t>
      </w:r>
      <w:r w:rsidR="00137112">
        <w:rPr>
          <w:rFonts w:ascii="Cambria" w:hAnsi="Cambria" w:cs="Segoe UI"/>
          <w:bCs/>
          <w:sz w:val="28"/>
          <w:szCs w:val="44"/>
        </w:rPr>
        <w:t>å</w:t>
      </w:r>
      <w:r>
        <w:rPr>
          <w:rFonts w:ascii="Cambria" w:hAnsi="Cambria" w:cs="Segoe UI"/>
          <w:bCs/>
          <w:sz w:val="28"/>
          <w:szCs w:val="44"/>
        </w:rPr>
        <w:t xml:space="preserve"> blir det förstås julbord både i Skåne och Stockholm.</w:t>
      </w:r>
    </w:p>
    <w:p w:rsidR="00373574" w:rsidRDefault="00373574" w:rsidP="00DC0380">
      <w:pPr>
        <w:spacing w:after="0" w:line="140" w:lineRule="atLeast"/>
        <w:rPr>
          <w:rFonts w:ascii="Cambria" w:hAnsi="Cambria" w:cs="Segoe UI"/>
          <w:bCs/>
          <w:sz w:val="28"/>
          <w:szCs w:val="44"/>
        </w:rPr>
      </w:pPr>
    </w:p>
    <w:p w:rsidR="00373574" w:rsidRDefault="00373574" w:rsidP="00DC0380">
      <w:pPr>
        <w:spacing w:after="0" w:line="140" w:lineRule="atLeast"/>
        <w:rPr>
          <w:rFonts w:ascii="Cambria" w:hAnsi="Cambria" w:cs="Segoe UI"/>
          <w:bCs/>
          <w:sz w:val="28"/>
          <w:szCs w:val="44"/>
        </w:rPr>
      </w:pPr>
    </w:p>
    <w:p w:rsidR="00373574" w:rsidRDefault="00373574" w:rsidP="00DC0380">
      <w:pPr>
        <w:spacing w:after="0" w:line="140" w:lineRule="atLeast"/>
        <w:rPr>
          <w:rFonts w:ascii="Cambria" w:hAnsi="Cambria" w:cs="Segoe UI"/>
          <w:bCs/>
          <w:sz w:val="28"/>
          <w:szCs w:val="44"/>
        </w:rPr>
      </w:pPr>
    </w:p>
    <w:p w:rsidR="00373574" w:rsidRDefault="00373574" w:rsidP="00DC0380">
      <w:pPr>
        <w:spacing w:after="0" w:line="140" w:lineRule="atLeast"/>
        <w:rPr>
          <w:rFonts w:ascii="Cambria" w:hAnsi="Cambria" w:cs="Segoe UI"/>
          <w:bCs/>
          <w:sz w:val="28"/>
          <w:szCs w:val="44"/>
        </w:rPr>
      </w:pPr>
    </w:p>
    <w:p w:rsidR="00373574" w:rsidRDefault="00373574" w:rsidP="00DC0380">
      <w:pPr>
        <w:spacing w:after="0" w:line="140" w:lineRule="atLeast"/>
        <w:rPr>
          <w:rFonts w:ascii="Cambria" w:hAnsi="Cambria" w:cs="Segoe UI"/>
          <w:bCs/>
          <w:sz w:val="28"/>
          <w:szCs w:val="44"/>
        </w:rPr>
      </w:pPr>
    </w:p>
    <w:p w:rsidR="00373574" w:rsidRDefault="00373574" w:rsidP="00DC0380">
      <w:pPr>
        <w:spacing w:after="0" w:line="140" w:lineRule="atLeast"/>
        <w:rPr>
          <w:rFonts w:ascii="Cambria" w:hAnsi="Cambria" w:cs="Segoe UI"/>
          <w:bCs/>
          <w:sz w:val="28"/>
          <w:szCs w:val="44"/>
        </w:rPr>
      </w:pPr>
    </w:p>
    <w:p w:rsidR="00373574" w:rsidRDefault="00373574" w:rsidP="00DC0380">
      <w:pPr>
        <w:spacing w:after="0" w:line="140" w:lineRule="atLeast"/>
        <w:rPr>
          <w:rFonts w:ascii="Cambria" w:hAnsi="Cambria" w:cs="Segoe UI"/>
          <w:b/>
          <w:sz w:val="28"/>
          <w:szCs w:val="44"/>
        </w:rPr>
      </w:pPr>
      <w:r>
        <w:rPr>
          <w:rFonts w:ascii="Cambria" w:hAnsi="Cambria" w:cs="Segoe UI"/>
          <w:b/>
          <w:sz w:val="28"/>
          <w:szCs w:val="44"/>
        </w:rPr>
        <w:t>Årsboken</w:t>
      </w:r>
    </w:p>
    <w:p w:rsidR="00373574" w:rsidRDefault="00373574" w:rsidP="00DC0380">
      <w:pPr>
        <w:spacing w:after="0" w:line="140" w:lineRule="atLeast"/>
        <w:rPr>
          <w:rFonts w:ascii="Cambria" w:hAnsi="Cambria" w:cs="Segoe UI"/>
          <w:bCs/>
          <w:sz w:val="28"/>
          <w:szCs w:val="44"/>
        </w:rPr>
      </w:pPr>
      <w:r>
        <w:rPr>
          <w:rFonts w:ascii="Cambria" w:hAnsi="Cambria" w:cs="Segoe UI"/>
          <w:bCs/>
          <w:sz w:val="28"/>
          <w:szCs w:val="44"/>
        </w:rPr>
        <w:t xml:space="preserve">Äntligen är allt på plats i årsboken om Heller och Danmark. </w:t>
      </w:r>
      <w:r w:rsidR="009D0928">
        <w:rPr>
          <w:rFonts w:ascii="Cambria" w:hAnsi="Cambria" w:cs="Segoe UI"/>
          <w:bCs/>
          <w:sz w:val="28"/>
          <w:szCs w:val="44"/>
        </w:rPr>
        <w:t>Den bör du ha fått vid det här laget. Temat för 2025 års upplaga är ännu inte fastställt.</w:t>
      </w:r>
    </w:p>
    <w:p w:rsidR="009D0928" w:rsidRDefault="009D0928" w:rsidP="00DC0380">
      <w:pPr>
        <w:spacing w:after="0" w:line="140" w:lineRule="atLeast"/>
        <w:rPr>
          <w:rFonts w:ascii="Cambria" w:hAnsi="Cambria" w:cs="Segoe UI"/>
          <w:bCs/>
          <w:sz w:val="28"/>
          <w:szCs w:val="44"/>
        </w:rPr>
      </w:pPr>
    </w:p>
    <w:p w:rsidR="009D0928" w:rsidRDefault="009D0928" w:rsidP="00DC0380">
      <w:pPr>
        <w:spacing w:after="0" w:line="140" w:lineRule="atLeast"/>
        <w:rPr>
          <w:rFonts w:ascii="Cambria" w:hAnsi="Cambria" w:cs="Segoe UI"/>
          <w:b/>
          <w:sz w:val="28"/>
          <w:szCs w:val="44"/>
        </w:rPr>
      </w:pPr>
      <w:r>
        <w:rPr>
          <w:rFonts w:ascii="Cambria" w:hAnsi="Cambria" w:cs="Segoe UI"/>
          <w:b/>
          <w:sz w:val="28"/>
          <w:szCs w:val="44"/>
        </w:rPr>
        <w:t>Wilhelms Trollenäskåseri</w:t>
      </w:r>
    </w:p>
    <w:p w:rsidR="009D0928" w:rsidRDefault="009D0928" w:rsidP="00DC0380">
      <w:pPr>
        <w:spacing w:after="0" w:line="140" w:lineRule="atLeast"/>
        <w:rPr>
          <w:rFonts w:ascii="Cambria" w:hAnsi="Cambria" w:cs="Segoe UI"/>
          <w:bCs/>
          <w:sz w:val="28"/>
          <w:szCs w:val="44"/>
        </w:rPr>
      </w:pPr>
      <w:r>
        <w:rPr>
          <w:rFonts w:ascii="Cambria" w:hAnsi="Cambria" w:cs="Segoe UI"/>
          <w:bCs/>
          <w:sz w:val="28"/>
          <w:szCs w:val="44"/>
        </w:rPr>
        <w:t>Som traditionen bjuder skall</w:t>
      </w:r>
      <w:r w:rsidR="00137112">
        <w:rPr>
          <w:rFonts w:ascii="Cambria" w:hAnsi="Cambria" w:cs="Segoe UI"/>
          <w:bCs/>
          <w:sz w:val="28"/>
          <w:szCs w:val="44"/>
        </w:rPr>
        <w:t xml:space="preserve"> </w:t>
      </w:r>
      <w:r>
        <w:rPr>
          <w:rFonts w:ascii="Cambria" w:hAnsi="Cambria" w:cs="Segoe UI"/>
          <w:bCs/>
          <w:sz w:val="28"/>
          <w:szCs w:val="44"/>
        </w:rPr>
        <w:t xml:space="preserve">jag försöka förmedla något om vad vår hjälte företog sig år 1924 dvs för 100 år sedan. Liksom vid </w:t>
      </w:r>
      <w:r w:rsidR="00137112">
        <w:rPr>
          <w:rFonts w:ascii="Cambria" w:hAnsi="Cambria" w:cs="Segoe UI"/>
          <w:bCs/>
          <w:sz w:val="28"/>
          <w:szCs w:val="44"/>
        </w:rPr>
        <w:t>t</w:t>
      </w:r>
      <w:r>
        <w:rPr>
          <w:rFonts w:ascii="Cambria" w:hAnsi="Cambria" w:cs="Segoe UI"/>
          <w:bCs/>
          <w:sz w:val="28"/>
          <w:szCs w:val="44"/>
        </w:rPr>
        <w:t>idigare tillfällen tänkte jag inledningsvis erinra något om det Europa som mötte Frank Heller detta år.</w:t>
      </w:r>
    </w:p>
    <w:p w:rsidR="009D0928" w:rsidRDefault="009D0928" w:rsidP="00DC0380">
      <w:pPr>
        <w:spacing w:after="0" w:line="140" w:lineRule="atLeast"/>
        <w:rPr>
          <w:rFonts w:ascii="Cambria" w:hAnsi="Cambria" w:cs="Segoe UI"/>
          <w:bCs/>
          <w:sz w:val="28"/>
          <w:szCs w:val="44"/>
        </w:rPr>
      </w:pPr>
    </w:p>
    <w:p w:rsidR="009D0928" w:rsidRDefault="009D0928" w:rsidP="00DC0380">
      <w:pPr>
        <w:spacing w:after="0" w:line="140" w:lineRule="atLeast"/>
        <w:rPr>
          <w:rFonts w:ascii="Cambria" w:hAnsi="Cambria" w:cs="Segoe UI"/>
          <w:bCs/>
          <w:sz w:val="28"/>
          <w:szCs w:val="44"/>
        </w:rPr>
      </w:pPr>
      <w:r>
        <w:rPr>
          <w:rFonts w:ascii="Cambria" w:hAnsi="Cambria" w:cs="Segoe UI"/>
          <w:bCs/>
          <w:sz w:val="28"/>
          <w:szCs w:val="44"/>
        </w:rPr>
        <w:t>1924 var ett händelserikt år såväl i Europa som här på hemmaplan. I Sverige var den politiska kartan splittrad. Statsminister vid in</w:t>
      </w:r>
      <w:r w:rsidR="00572D96">
        <w:rPr>
          <w:rFonts w:ascii="Cambria" w:hAnsi="Cambria" w:cs="Segoe UI"/>
          <w:bCs/>
          <w:sz w:val="28"/>
          <w:szCs w:val="44"/>
        </w:rPr>
        <w:t>-</w:t>
      </w:r>
      <w:r>
        <w:rPr>
          <w:rFonts w:ascii="Cambria" w:hAnsi="Cambria" w:cs="Segoe UI"/>
          <w:bCs/>
          <w:sz w:val="28"/>
          <w:szCs w:val="44"/>
        </w:rPr>
        <w:t>gången av 1924 var högermannen Ernst Trygger – den siste univers</w:t>
      </w:r>
      <w:r w:rsidR="00572D96">
        <w:rPr>
          <w:rFonts w:ascii="Cambria" w:hAnsi="Cambria" w:cs="Segoe UI"/>
          <w:bCs/>
          <w:sz w:val="28"/>
          <w:szCs w:val="44"/>
        </w:rPr>
        <w:t>-</w:t>
      </w:r>
      <w:r>
        <w:rPr>
          <w:rFonts w:ascii="Cambria" w:hAnsi="Cambria" w:cs="Segoe UI"/>
          <w:bCs/>
          <w:sz w:val="28"/>
          <w:szCs w:val="44"/>
        </w:rPr>
        <w:t xml:space="preserve">itetsprofessor som skulle inneha ämbetet. Andrakammarvalet 1924 gjorde dock socialdemokraterna till största parti, huvudsakligen på </w:t>
      </w:r>
      <w:r>
        <w:rPr>
          <w:rFonts w:ascii="Cambria" w:hAnsi="Cambria" w:cs="Segoe UI"/>
          <w:bCs/>
          <w:sz w:val="28"/>
          <w:szCs w:val="44"/>
        </w:rPr>
        <w:lastRenderedPageBreak/>
        <w:t xml:space="preserve">liberalernas bekostnad under det att högern höll ställningarna. Valresultatet gjorde dock att regeringen Trygger lämnade in sin avskedsansökan. Efter utdragna förhandlingar kunde Hjalmar Branting bilda sin tredje </w:t>
      </w:r>
      <w:r w:rsidR="00137112">
        <w:rPr>
          <w:rFonts w:ascii="Cambria" w:hAnsi="Cambria" w:cs="Segoe UI"/>
          <w:bCs/>
          <w:sz w:val="28"/>
          <w:szCs w:val="44"/>
        </w:rPr>
        <w:t>regering</w:t>
      </w:r>
      <w:r>
        <w:rPr>
          <w:rFonts w:ascii="Cambria" w:hAnsi="Cambria" w:cs="Segoe UI"/>
          <w:bCs/>
          <w:sz w:val="28"/>
          <w:szCs w:val="44"/>
        </w:rPr>
        <w:t>. En fråga som dock enade de stora partierna var frågan om ett fast penningvärde. Den ekonom som mer än någon annan ”ägde frågan” var Lundaprofessorn Knut Wicksell.</w:t>
      </w:r>
    </w:p>
    <w:p w:rsidR="00CB0C9F" w:rsidRDefault="00CB0C9F" w:rsidP="00DC0380">
      <w:pPr>
        <w:spacing w:after="0" w:line="140" w:lineRule="atLeast"/>
        <w:rPr>
          <w:rFonts w:ascii="Cambria" w:hAnsi="Cambria" w:cs="Segoe UI"/>
          <w:bCs/>
          <w:sz w:val="28"/>
          <w:szCs w:val="44"/>
        </w:rPr>
      </w:pPr>
      <w:r>
        <w:rPr>
          <w:rFonts w:ascii="Cambria" w:hAnsi="Cambria" w:cs="Segoe UI"/>
          <w:bCs/>
          <w:sz w:val="28"/>
          <w:szCs w:val="44"/>
        </w:rPr>
        <w:t>Dennes penningteoretiska forskning fick ett direkt inflytande på sven</w:t>
      </w:r>
      <w:r w:rsidR="00572D96">
        <w:rPr>
          <w:rFonts w:ascii="Cambria" w:hAnsi="Cambria" w:cs="Segoe UI"/>
          <w:bCs/>
          <w:sz w:val="28"/>
          <w:szCs w:val="44"/>
        </w:rPr>
        <w:t>s</w:t>
      </w:r>
      <w:r>
        <w:rPr>
          <w:rFonts w:ascii="Cambria" w:hAnsi="Cambria" w:cs="Segoe UI"/>
          <w:bCs/>
          <w:sz w:val="28"/>
          <w:szCs w:val="44"/>
        </w:rPr>
        <w:t>k ekonomisk politik under 1920- och 1</w:t>
      </w:r>
      <w:r w:rsidR="00572D96">
        <w:rPr>
          <w:rFonts w:ascii="Cambria" w:hAnsi="Cambria" w:cs="Segoe UI"/>
          <w:bCs/>
          <w:sz w:val="28"/>
          <w:szCs w:val="44"/>
        </w:rPr>
        <w:t>930</w:t>
      </w:r>
      <w:r>
        <w:rPr>
          <w:rFonts w:ascii="Cambria" w:hAnsi="Cambria" w:cs="Segoe UI"/>
          <w:bCs/>
          <w:sz w:val="28"/>
          <w:szCs w:val="44"/>
        </w:rPr>
        <w:t>-talen – ett paradigmskifte från teori till prakt</w:t>
      </w:r>
      <w:r w:rsidR="00137112">
        <w:rPr>
          <w:rFonts w:ascii="Cambria" w:hAnsi="Cambria" w:cs="Segoe UI"/>
          <w:bCs/>
          <w:sz w:val="28"/>
          <w:szCs w:val="44"/>
        </w:rPr>
        <w:t>is</w:t>
      </w:r>
      <w:r>
        <w:rPr>
          <w:rFonts w:ascii="Cambria" w:hAnsi="Cambria" w:cs="Segoe UI"/>
          <w:bCs/>
          <w:sz w:val="28"/>
          <w:szCs w:val="44"/>
        </w:rPr>
        <w:t>k politik som har få mot</w:t>
      </w:r>
      <w:r w:rsidR="00572D96">
        <w:rPr>
          <w:rFonts w:ascii="Cambria" w:hAnsi="Cambria" w:cs="Segoe UI"/>
          <w:bCs/>
          <w:sz w:val="28"/>
          <w:szCs w:val="44"/>
        </w:rPr>
        <w:t>-</w:t>
      </w:r>
      <w:r>
        <w:rPr>
          <w:rFonts w:ascii="Cambria" w:hAnsi="Cambria" w:cs="Segoe UI"/>
          <w:bCs/>
          <w:sz w:val="28"/>
          <w:szCs w:val="44"/>
        </w:rPr>
        <w:t>svarigheter. Under och strax efter första världskriget hade den svenska prisnivån drivits upp kraftigt. Wicksell kämpade vid denna tidpunkt energiskt för en nedpressning av prisnivån till den nivå som hade gällt 1914 varefter priserna förväntades stabiliseras kring detta läge. Han ansåg att krigsårens inflation hade medfört en orättvis omfördelning av in</w:t>
      </w:r>
      <w:r w:rsidR="00572D96">
        <w:rPr>
          <w:rFonts w:ascii="Cambria" w:hAnsi="Cambria" w:cs="Segoe UI"/>
          <w:bCs/>
          <w:sz w:val="28"/>
          <w:szCs w:val="44"/>
        </w:rPr>
        <w:t>-</w:t>
      </w:r>
      <w:r>
        <w:rPr>
          <w:rFonts w:ascii="Cambria" w:hAnsi="Cambria" w:cs="Segoe UI"/>
          <w:bCs/>
          <w:sz w:val="28"/>
          <w:szCs w:val="44"/>
        </w:rPr>
        <w:t>komster och förmögenheter. En deflation kombinerad med en ”omräkning”  av skulder och till</w:t>
      </w:r>
      <w:r w:rsidR="00572D96">
        <w:rPr>
          <w:rFonts w:ascii="Cambria" w:hAnsi="Cambria" w:cs="Segoe UI"/>
          <w:bCs/>
          <w:sz w:val="28"/>
          <w:szCs w:val="44"/>
        </w:rPr>
        <w:t>-</w:t>
      </w:r>
      <w:r>
        <w:rPr>
          <w:rFonts w:ascii="Cambria" w:hAnsi="Cambria" w:cs="Segoe UI"/>
          <w:bCs/>
          <w:sz w:val="28"/>
          <w:szCs w:val="44"/>
        </w:rPr>
        <w:t>gångar skulle eliminera de orätt</w:t>
      </w:r>
      <w:r w:rsidR="00572D96">
        <w:rPr>
          <w:rFonts w:ascii="Cambria" w:hAnsi="Cambria" w:cs="Segoe UI"/>
          <w:bCs/>
          <w:sz w:val="28"/>
          <w:szCs w:val="44"/>
        </w:rPr>
        <w:t>-</w:t>
      </w:r>
      <w:r>
        <w:rPr>
          <w:rFonts w:ascii="Cambria" w:hAnsi="Cambria" w:cs="Segoe UI"/>
          <w:bCs/>
          <w:sz w:val="28"/>
          <w:szCs w:val="44"/>
        </w:rPr>
        <w:t>färdiga inflationsvinsterna.</w:t>
      </w:r>
    </w:p>
    <w:p w:rsidR="00CB0C9F" w:rsidRDefault="00CB0C9F" w:rsidP="00DC0380">
      <w:pPr>
        <w:spacing w:after="0" w:line="140" w:lineRule="atLeast"/>
        <w:rPr>
          <w:rFonts w:ascii="Cambria" w:hAnsi="Cambria" w:cs="Segoe UI"/>
          <w:bCs/>
          <w:sz w:val="28"/>
          <w:szCs w:val="44"/>
        </w:rPr>
      </w:pPr>
      <w:r>
        <w:rPr>
          <w:rFonts w:ascii="Cambria" w:hAnsi="Cambria" w:cs="Segoe UI"/>
          <w:bCs/>
          <w:sz w:val="28"/>
          <w:szCs w:val="44"/>
        </w:rPr>
        <w:t>Omräkningen skulle utföras av en särskilt inrättad ”räknekammare” Wicksell ansåg att lön</w:t>
      </w:r>
      <w:r w:rsidR="00137112">
        <w:rPr>
          <w:rFonts w:ascii="Cambria" w:hAnsi="Cambria" w:cs="Segoe UI"/>
          <w:bCs/>
          <w:sz w:val="28"/>
          <w:szCs w:val="44"/>
        </w:rPr>
        <w:t>er</w:t>
      </w:r>
      <w:r>
        <w:rPr>
          <w:rFonts w:ascii="Cambria" w:hAnsi="Cambria" w:cs="Segoe UI"/>
          <w:bCs/>
          <w:sz w:val="28"/>
          <w:szCs w:val="44"/>
        </w:rPr>
        <w:t>na utan större friktion skulle följa priserna nedåt under den erforderliga de</w:t>
      </w:r>
      <w:r w:rsidR="00572D96">
        <w:rPr>
          <w:rFonts w:ascii="Cambria" w:hAnsi="Cambria" w:cs="Segoe UI"/>
          <w:bCs/>
          <w:sz w:val="28"/>
          <w:szCs w:val="44"/>
        </w:rPr>
        <w:t>-</w:t>
      </w:r>
      <w:r>
        <w:rPr>
          <w:rFonts w:ascii="Cambria" w:hAnsi="Cambria" w:cs="Segoe UI"/>
          <w:bCs/>
          <w:sz w:val="28"/>
          <w:szCs w:val="44"/>
        </w:rPr>
        <w:t xml:space="preserve">flationsprocessen. </w:t>
      </w:r>
    </w:p>
    <w:p w:rsidR="00CB0C9F" w:rsidRDefault="00CB0C9F" w:rsidP="00DC0380">
      <w:pPr>
        <w:spacing w:after="0" w:line="140" w:lineRule="atLeast"/>
        <w:rPr>
          <w:rFonts w:ascii="Cambria" w:hAnsi="Cambria" w:cs="Segoe UI"/>
          <w:bCs/>
          <w:sz w:val="28"/>
          <w:szCs w:val="44"/>
        </w:rPr>
      </w:pPr>
      <w:r>
        <w:rPr>
          <w:rFonts w:ascii="Cambria" w:hAnsi="Cambria" w:cs="Segoe UI"/>
          <w:bCs/>
          <w:sz w:val="28"/>
          <w:szCs w:val="44"/>
        </w:rPr>
        <w:t>Motståndet mot Wicksells recept kom främst från mäktiga industrikretsar där man fruktade att en deflation skulle skapa arbetslösh</w:t>
      </w:r>
      <w:r w:rsidR="00137112">
        <w:rPr>
          <w:rFonts w:ascii="Cambria" w:hAnsi="Cambria" w:cs="Segoe UI"/>
          <w:bCs/>
          <w:sz w:val="28"/>
          <w:szCs w:val="44"/>
        </w:rPr>
        <w:t>e</w:t>
      </w:r>
      <w:r>
        <w:rPr>
          <w:rFonts w:ascii="Cambria" w:hAnsi="Cambria" w:cs="Segoe UI"/>
          <w:bCs/>
          <w:sz w:val="28"/>
          <w:szCs w:val="44"/>
        </w:rPr>
        <w:t>t</w:t>
      </w:r>
      <w:r w:rsidR="00EA1F44">
        <w:rPr>
          <w:rFonts w:ascii="Cambria" w:hAnsi="Cambria" w:cs="Segoe UI"/>
          <w:bCs/>
          <w:sz w:val="28"/>
          <w:szCs w:val="44"/>
        </w:rPr>
        <w:t xml:space="preserve"> och oro på arbets</w:t>
      </w:r>
      <w:r w:rsidR="00572D96">
        <w:rPr>
          <w:rFonts w:ascii="Cambria" w:hAnsi="Cambria" w:cs="Segoe UI"/>
          <w:bCs/>
          <w:sz w:val="28"/>
          <w:szCs w:val="44"/>
        </w:rPr>
        <w:t>-</w:t>
      </w:r>
      <w:r w:rsidR="00EA1F44">
        <w:rPr>
          <w:rFonts w:ascii="Cambria" w:hAnsi="Cambria" w:cs="Segoe UI"/>
          <w:bCs/>
          <w:sz w:val="28"/>
          <w:szCs w:val="44"/>
        </w:rPr>
        <w:t>marknaden. Målet för den ekono</w:t>
      </w:r>
      <w:r w:rsidR="00572D96">
        <w:rPr>
          <w:rFonts w:ascii="Cambria" w:hAnsi="Cambria" w:cs="Segoe UI"/>
          <w:bCs/>
          <w:sz w:val="28"/>
          <w:szCs w:val="44"/>
        </w:rPr>
        <w:t>-m</w:t>
      </w:r>
      <w:r w:rsidR="00EA1F44">
        <w:rPr>
          <w:rFonts w:ascii="Cambria" w:hAnsi="Cambria" w:cs="Segoe UI"/>
          <w:bCs/>
          <w:sz w:val="28"/>
          <w:szCs w:val="44"/>
        </w:rPr>
        <w:t>iska politiken blev så småningom en återgång till den guldkurs som den svenska kronan höll före krigsutbrottet 1914. Detta fordrade bl a att guldmynt</w:t>
      </w:r>
      <w:r w:rsidR="00572D96">
        <w:rPr>
          <w:rFonts w:ascii="Cambria" w:hAnsi="Cambria" w:cs="Segoe UI"/>
          <w:bCs/>
          <w:sz w:val="28"/>
          <w:szCs w:val="44"/>
        </w:rPr>
        <w:t>-</w:t>
      </w:r>
      <w:r w:rsidR="00EA1F44">
        <w:rPr>
          <w:rFonts w:ascii="Cambria" w:hAnsi="Cambria" w:cs="Segoe UI"/>
          <w:bCs/>
          <w:sz w:val="28"/>
          <w:szCs w:val="44"/>
        </w:rPr>
        <w:t>foten återinfördes 1924 och året därpå återupptogs präglingen av 20-kronorsmynt i guld. Deflationspolitiken i början på 1920-talet gav emellertid ett kata</w:t>
      </w:r>
      <w:r w:rsidR="00572D96">
        <w:rPr>
          <w:rFonts w:ascii="Cambria" w:hAnsi="Cambria" w:cs="Segoe UI"/>
          <w:bCs/>
          <w:sz w:val="28"/>
          <w:szCs w:val="44"/>
        </w:rPr>
        <w:t>-</w:t>
      </w:r>
      <w:r w:rsidR="00EA1F44">
        <w:rPr>
          <w:rFonts w:ascii="Cambria" w:hAnsi="Cambria" w:cs="Segoe UI"/>
          <w:bCs/>
          <w:sz w:val="28"/>
          <w:szCs w:val="44"/>
        </w:rPr>
        <w:t>strofalt resultat. Arbetslösheten blev enorm, t o m högre än under 1930-talets krisår.</w:t>
      </w:r>
    </w:p>
    <w:p w:rsidR="00EA1F44" w:rsidRDefault="00EA1F44" w:rsidP="00DC0380">
      <w:pPr>
        <w:spacing w:after="0" w:line="140" w:lineRule="atLeast"/>
        <w:rPr>
          <w:rFonts w:ascii="Cambria" w:hAnsi="Cambria" w:cs="Segoe UI"/>
          <w:bCs/>
          <w:sz w:val="28"/>
          <w:szCs w:val="44"/>
        </w:rPr>
      </w:pPr>
    </w:p>
    <w:p w:rsidR="00EA1F44" w:rsidRDefault="00EA1F44" w:rsidP="00DC0380">
      <w:pPr>
        <w:spacing w:after="0" w:line="140" w:lineRule="atLeast"/>
        <w:rPr>
          <w:rFonts w:ascii="Cambria" w:hAnsi="Cambria" w:cs="Segoe UI"/>
          <w:bCs/>
          <w:sz w:val="28"/>
          <w:szCs w:val="44"/>
        </w:rPr>
      </w:pPr>
      <w:r>
        <w:rPr>
          <w:rFonts w:ascii="Cambria" w:hAnsi="Cambria" w:cs="Segoe UI"/>
          <w:bCs/>
          <w:sz w:val="28"/>
          <w:szCs w:val="44"/>
        </w:rPr>
        <w:t>I Tyskland var den franska ockupationen av Ruhrområdet i full gång. År 1924 utlöste en våg av strejker och sabotagedåd riktade mot ockupationsarmén. Industriproduktion stördes eller slogs ut när järnvägsarbetare, kolgruvearbetare och andra vägrade arbeta åt ockupations</w:t>
      </w:r>
      <w:r w:rsidR="00572D96">
        <w:rPr>
          <w:rFonts w:ascii="Cambria" w:hAnsi="Cambria" w:cs="Segoe UI"/>
          <w:bCs/>
          <w:sz w:val="28"/>
          <w:szCs w:val="44"/>
        </w:rPr>
        <w:t>-</w:t>
      </w:r>
      <w:r>
        <w:rPr>
          <w:rFonts w:ascii="Cambria" w:hAnsi="Cambria" w:cs="Segoe UI"/>
          <w:bCs/>
          <w:sz w:val="28"/>
          <w:szCs w:val="44"/>
        </w:rPr>
        <w:t>makterna. I sin tur ledde detta till upplopp riktade mot fransmännen och ockup</w:t>
      </w:r>
      <w:r w:rsidR="00137112">
        <w:rPr>
          <w:rFonts w:ascii="Cambria" w:hAnsi="Cambria" w:cs="Segoe UI"/>
          <w:bCs/>
          <w:sz w:val="28"/>
          <w:szCs w:val="44"/>
        </w:rPr>
        <w:t>a</w:t>
      </w:r>
      <w:r>
        <w:rPr>
          <w:rFonts w:ascii="Cambria" w:hAnsi="Cambria" w:cs="Segoe UI"/>
          <w:bCs/>
          <w:sz w:val="28"/>
          <w:szCs w:val="44"/>
        </w:rPr>
        <w:t>nterna tvingades till drastiska åtgärder alltifrån för</w:t>
      </w:r>
      <w:r w:rsidR="00572D96">
        <w:rPr>
          <w:rFonts w:ascii="Cambria" w:hAnsi="Cambria" w:cs="Segoe UI"/>
          <w:bCs/>
          <w:sz w:val="28"/>
          <w:szCs w:val="44"/>
        </w:rPr>
        <w:t>-</w:t>
      </w:r>
      <w:r>
        <w:rPr>
          <w:rFonts w:ascii="Cambria" w:hAnsi="Cambria" w:cs="Segoe UI"/>
          <w:bCs/>
          <w:sz w:val="28"/>
          <w:szCs w:val="44"/>
        </w:rPr>
        <w:t>visning ur Ruhrområdet till sum</w:t>
      </w:r>
      <w:r w:rsidR="00137112">
        <w:rPr>
          <w:rFonts w:ascii="Cambria" w:hAnsi="Cambria" w:cs="Segoe UI"/>
          <w:bCs/>
          <w:sz w:val="28"/>
          <w:szCs w:val="44"/>
        </w:rPr>
        <w:t>m</w:t>
      </w:r>
      <w:r>
        <w:rPr>
          <w:rFonts w:ascii="Cambria" w:hAnsi="Cambria" w:cs="Segoe UI"/>
          <w:bCs/>
          <w:sz w:val="28"/>
          <w:szCs w:val="44"/>
        </w:rPr>
        <w:t>ariska avrättningar. De miljoner arbetare som gick ut  i strejk fick sin lön garanterad av tyska staten vilket var en viktig anledning</w:t>
      </w:r>
      <w:r w:rsidR="00B81B98">
        <w:rPr>
          <w:rFonts w:ascii="Cambria" w:hAnsi="Cambria" w:cs="Segoe UI"/>
          <w:bCs/>
          <w:sz w:val="28"/>
          <w:szCs w:val="44"/>
        </w:rPr>
        <w:t xml:space="preserve"> till att hyperinflationen i Tyskland vidmakthölls 1924.</w:t>
      </w:r>
    </w:p>
    <w:p w:rsidR="00B81B98" w:rsidRDefault="00B81B98" w:rsidP="00DC0380">
      <w:pPr>
        <w:spacing w:after="0" w:line="140" w:lineRule="atLeast"/>
        <w:rPr>
          <w:rFonts w:ascii="Cambria" w:hAnsi="Cambria" w:cs="Segoe UI"/>
          <w:bCs/>
          <w:sz w:val="28"/>
          <w:szCs w:val="44"/>
        </w:rPr>
      </w:pPr>
      <w:r>
        <w:rPr>
          <w:rFonts w:ascii="Cambria" w:hAnsi="Cambria" w:cs="Segoe UI"/>
          <w:bCs/>
          <w:sz w:val="28"/>
          <w:szCs w:val="44"/>
        </w:rPr>
        <w:t xml:space="preserve">För att undvika en fullständig finansiell kollaps i Tyskland gick </w:t>
      </w:r>
      <w:r>
        <w:rPr>
          <w:rFonts w:ascii="Cambria" w:hAnsi="Cambria" w:cs="Segoe UI"/>
          <w:bCs/>
          <w:sz w:val="28"/>
          <w:szCs w:val="44"/>
        </w:rPr>
        <w:lastRenderedPageBreak/>
        <w:t>USA in för att medla. Detta ledde till att den sk Dawesplanen lades fram 1924 och innebar att det skadestånd som 1919 års freds</w:t>
      </w:r>
      <w:r w:rsidR="00572D96">
        <w:rPr>
          <w:rFonts w:ascii="Cambria" w:hAnsi="Cambria" w:cs="Segoe UI"/>
          <w:bCs/>
          <w:sz w:val="28"/>
          <w:szCs w:val="44"/>
        </w:rPr>
        <w:t>-</w:t>
      </w:r>
      <w:r>
        <w:rPr>
          <w:rFonts w:ascii="Cambria" w:hAnsi="Cambria" w:cs="Segoe UI"/>
          <w:bCs/>
          <w:sz w:val="28"/>
          <w:szCs w:val="44"/>
        </w:rPr>
        <w:t>avtal ålade Tyskland att betala om</w:t>
      </w:r>
      <w:r w:rsidR="00572D96">
        <w:rPr>
          <w:rFonts w:ascii="Cambria" w:hAnsi="Cambria" w:cs="Segoe UI"/>
          <w:bCs/>
          <w:sz w:val="28"/>
          <w:szCs w:val="44"/>
        </w:rPr>
        <w:t>-</w:t>
      </w:r>
      <w:r>
        <w:rPr>
          <w:rFonts w:ascii="Cambria" w:hAnsi="Cambria" w:cs="Segoe UI"/>
          <w:bCs/>
          <w:sz w:val="28"/>
          <w:szCs w:val="44"/>
        </w:rPr>
        <w:t>förh</w:t>
      </w:r>
      <w:r w:rsidR="00057C23">
        <w:rPr>
          <w:rFonts w:ascii="Cambria" w:hAnsi="Cambria" w:cs="Segoe UI"/>
          <w:bCs/>
          <w:sz w:val="28"/>
          <w:szCs w:val="44"/>
        </w:rPr>
        <w:t>a</w:t>
      </w:r>
      <w:r>
        <w:rPr>
          <w:rFonts w:ascii="Cambria" w:hAnsi="Cambria" w:cs="Segoe UI"/>
          <w:bCs/>
          <w:sz w:val="28"/>
          <w:szCs w:val="44"/>
        </w:rPr>
        <w:t>ndlades och att USA gick in med investeringar i den tyska ekonomin. (Planen hade som upphovsman politik</w:t>
      </w:r>
      <w:r w:rsidR="00057C23">
        <w:rPr>
          <w:rFonts w:ascii="Cambria" w:hAnsi="Cambria" w:cs="Segoe UI"/>
          <w:bCs/>
          <w:sz w:val="28"/>
          <w:szCs w:val="44"/>
        </w:rPr>
        <w:t>e</w:t>
      </w:r>
      <w:r>
        <w:rPr>
          <w:rFonts w:ascii="Cambria" w:hAnsi="Cambria" w:cs="Segoe UI"/>
          <w:bCs/>
          <w:sz w:val="28"/>
          <w:szCs w:val="44"/>
        </w:rPr>
        <w:t xml:space="preserve">rn Charles Dawes som i november skulle väljas till vicepresident under Calvin Coolidge). Internationellt sett ledde ockupationen till en våg av sympatier för Tyskland – främst i de anglosaxiska länderna, där man såg fransmännens ockupation som ett uttryck för girig utsugning av ett redan sargat </w:t>
      </w:r>
      <w:r w:rsidR="00057C23">
        <w:rPr>
          <w:rFonts w:ascii="Cambria" w:hAnsi="Cambria" w:cs="Segoe UI"/>
          <w:bCs/>
          <w:sz w:val="28"/>
          <w:szCs w:val="44"/>
        </w:rPr>
        <w:t>land</w:t>
      </w:r>
      <w:r>
        <w:rPr>
          <w:rFonts w:ascii="Cambria" w:hAnsi="Cambria" w:cs="Segoe UI"/>
          <w:bCs/>
          <w:sz w:val="28"/>
          <w:szCs w:val="44"/>
        </w:rPr>
        <w:t>.</w:t>
      </w:r>
    </w:p>
    <w:p w:rsidR="00B81B98" w:rsidRDefault="00B81B98" w:rsidP="00DC0380">
      <w:pPr>
        <w:spacing w:after="0" w:line="140" w:lineRule="atLeast"/>
        <w:rPr>
          <w:rFonts w:ascii="Cambria" w:hAnsi="Cambria" w:cs="Segoe UI"/>
          <w:bCs/>
          <w:sz w:val="28"/>
          <w:szCs w:val="44"/>
        </w:rPr>
      </w:pPr>
      <w:r>
        <w:rPr>
          <w:rFonts w:ascii="Cambria" w:hAnsi="Cambria" w:cs="Segoe UI"/>
          <w:bCs/>
          <w:sz w:val="28"/>
          <w:szCs w:val="44"/>
        </w:rPr>
        <w:t>I Frankrike präglades hela tredje republiken (1920-1940) av in</w:t>
      </w:r>
      <w:r w:rsidR="00572D96">
        <w:rPr>
          <w:rFonts w:ascii="Cambria" w:hAnsi="Cambria" w:cs="Segoe UI"/>
          <w:bCs/>
          <w:sz w:val="28"/>
          <w:szCs w:val="44"/>
        </w:rPr>
        <w:t>-</w:t>
      </w:r>
      <w:r>
        <w:rPr>
          <w:rFonts w:ascii="Cambria" w:hAnsi="Cambria" w:cs="Segoe UI"/>
          <w:bCs/>
          <w:sz w:val="28"/>
          <w:szCs w:val="44"/>
        </w:rPr>
        <w:t>stabilitet. Extrema grupperingar bildades på både höger- och vänsterkanten. Inte sällan uppstod rykten om förestående statskupp. Detta blev ju också temat för Frank Hellers roman ”Stölden av Eiffeltornet” (1931)</w:t>
      </w:r>
      <w:r w:rsidR="00047933">
        <w:rPr>
          <w:rFonts w:ascii="Cambria" w:hAnsi="Cambria" w:cs="Segoe UI"/>
          <w:bCs/>
          <w:sz w:val="28"/>
          <w:szCs w:val="44"/>
        </w:rPr>
        <w:t xml:space="preserve"> där fö</w:t>
      </w:r>
      <w:r w:rsidR="00057C23">
        <w:rPr>
          <w:rFonts w:ascii="Cambria" w:hAnsi="Cambria" w:cs="Segoe UI"/>
          <w:bCs/>
          <w:sz w:val="28"/>
          <w:szCs w:val="44"/>
        </w:rPr>
        <w:t>r</w:t>
      </w:r>
      <w:r w:rsidR="00572D96">
        <w:rPr>
          <w:rFonts w:ascii="Cambria" w:hAnsi="Cambria" w:cs="Segoe UI"/>
          <w:bCs/>
          <w:sz w:val="28"/>
          <w:szCs w:val="44"/>
        </w:rPr>
        <w:t>-</w:t>
      </w:r>
      <w:r w:rsidR="00047933">
        <w:rPr>
          <w:rFonts w:ascii="Cambria" w:hAnsi="Cambria" w:cs="Segoe UI"/>
          <w:bCs/>
          <w:sz w:val="28"/>
          <w:szCs w:val="44"/>
        </w:rPr>
        <w:t>fattaren med närm</w:t>
      </w:r>
      <w:r w:rsidR="00564C1C">
        <w:rPr>
          <w:rFonts w:ascii="Cambria" w:hAnsi="Cambria" w:cs="Segoe UI"/>
          <w:bCs/>
          <w:sz w:val="28"/>
          <w:szCs w:val="44"/>
        </w:rPr>
        <w:t>a</w:t>
      </w:r>
      <w:r w:rsidR="00047933">
        <w:rPr>
          <w:rFonts w:ascii="Cambria" w:hAnsi="Cambria" w:cs="Segoe UI"/>
          <w:bCs/>
          <w:sz w:val="28"/>
          <w:szCs w:val="44"/>
        </w:rPr>
        <w:t xml:space="preserve">st sadistisk precision </w:t>
      </w:r>
      <w:r w:rsidR="00057C23">
        <w:rPr>
          <w:rFonts w:ascii="Cambria" w:hAnsi="Cambria" w:cs="Segoe UI"/>
          <w:bCs/>
          <w:sz w:val="28"/>
          <w:szCs w:val="44"/>
        </w:rPr>
        <w:t>dissekerar</w:t>
      </w:r>
      <w:r w:rsidR="00047933">
        <w:rPr>
          <w:rFonts w:ascii="Cambria" w:hAnsi="Cambria" w:cs="Segoe UI"/>
          <w:bCs/>
          <w:sz w:val="28"/>
          <w:szCs w:val="44"/>
        </w:rPr>
        <w:t xml:space="preserve"> </w:t>
      </w:r>
      <w:r w:rsidR="00057C23">
        <w:rPr>
          <w:rFonts w:ascii="Cambria" w:hAnsi="Cambria" w:cs="Segoe UI"/>
          <w:bCs/>
          <w:sz w:val="28"/>
          <w:szCs w:val="44"/>
        </w:rPr>
        <w:t>mellankrigs</w:t>
      </w:r>
      <w:r w:rsidR="00572D96">
        <w:rPr>
          <w:rFonts w:ascii="Cambria" w:hAnsi="Cambria" w:cs="Segoe UI"/>
          <w:bCs/>
          <w:sz w:val="28"/>
          <w:szCs w:val="44"/>
        </w:rPr>
        <w:t>-</w:t>
      </w:r>
      <w:r w:rsidR="00057C23">
        <w:rPr>
          <w:rFonts w:ascii="Cambria" w:hAnsi="Cambria" w:cs="Segoe UI"/>
          <w:bCs/>
          <w:sz w:val="28"/>
          <w:szCs w:val="44"/>
        </w:rPr>
        <w:t>tidens</w:t>
      </w:r>
      <w:r w:rsidR="00047933">
        <w:rPr>
          <w:rFonts w:ascii="Cambria" w:hAnsi="Cambria" w:cs="Segoe UI"/>
          <w:bCs/>
          <w:sz w:val="28"/>
          <w:szCs w:val="44"/>
        </w:rPr>
        <w:t xml:space="preserve"> politiska liv. President vid ingången av 1924 var den borger</w:t>
      </w:r>
      <w:r w:rsidR="00572D96">
        <w:rPr>
          <w:rFonts w:ascii="Cambria" w:hAnsi="Cambria" w:cs="Segoe UI"/>
          <w:bCs/>
          <w:sz w:val="28"/>
          <w:szCs w:val="44"/>
        </w:rPr>
        <w:t>-</w:t>
      </w:r>
      <w:r w:rsidR="00047933">
        <w:rPr>
          <w:rFonts w:ascii="Cambria" w:hAnsi="Cambria" w:cs="Segoe UI"/>
          <w:bCs/>
          <w:sz w:val="28"/>
          <w:szCs w:val="44"/>
        </w:rPr>
        <w:t>ligt sinnade socialisten Alexandre Millerand. Denne hade varit Clemenceaus handgångne man under fredsförhandlingarna efter första världskriget.</w:t>
      </w:r>
    </w:p>
    <w:p w:rsidR="00047933" w:rsidRDefault="00047933" w:rsidP="00DC0380">
      <w:pPr>
        <w:spacing w:after="0" w:line="140" w:lineRule="atLeast"/>
        <w:rPr>
          <w:rFonts w:ascii="Cambria" w:hAnsi="Cambria" w:cs="Segoe UI"/>
          <w:bCs/>
          <w:sz w:val="28"/>
          <w:szCs w:val="44"/>
        </w:rPr>
      </w:pPr>
      <w:r>
        <w:rPr>
          <w:rFonts w:ascii="Cambria" w:hAnsi="Cambria" w:cs="Segoe UI"/>
          <w:bCs/>
          <w:sz w:val="28"/>
          <w:szCs w:val="44"/>
        </w:rPr>
        <w:t>Vid skadeståndsfrågans behand</w:t>
      </w:r>
      <w:r w:rsidR="00572D96">
        <w:rPr>
          <w:rFonts w:ascii="Cambria" w:hAnsi="Cambria" w:cs="Segoe UI"/>
          <w:bCs/>
          <w:sz w:val="28"/>
          <w:szCs w:val="44"/>
        </w:rPr>
        <w:t>-</w:t>
      </w:r>
      <w:r>
        <w:rPr>
          <w:rFonts w:ascii="Cambria" w:hAnsi="Cambria" w:cs="Segoe UI"/>
          <w:bCs/>
          <w:sz w:val="28"/>
          <w:szCs w:val="44"/>
        </w:rPr>
        <w:t>ling blev överen</w:t>
      </w:r>
      <w:r w:rsidR="00BA0D6A">
        <w:rPr>
          <w:rFonts w:ascii="Cambria" w:hAnsi="Cambria" w:cs="Segoe UI"/>
          <w:bCs/>
          <w:sz w:val="28"/>
          <w:szCs w:val="44"/>
        </w:rPr>
        <w:t>s</w:t>
      </w:r>
      <w:r>
        <w:rPr>
          <w:rFonts w:ascii="Cambria" w:hAnsi="Cambria" w:cs="Segoe UI"/>
          <w:bCs/>
          <w:sz w:val="28"/>
          <w:szCs w:val="44"/>
        </w:rPr>
        <w:t xml:space="preserve">kommelsen i Spa i samma år Millerands största framgång. Valet 1924 innebar en smärre högerorientering i och med valet av Gaston Doumergue </w:t>
      </w:r>
      <w:r>
        <w:rPr>
          <w:rFonts w:ascii="Cambria" w:hAnsi="Cambria" w:cs="Segoe UI"/>
          <w:bCs/>
          <w:sz w:val="28"/>
          <w:szCs w:val="44"/>
        </w:rPr>
        <w:t>till president. Denne sökte på alla sätt fortsätta Poincarés oförsonliga po</w:t>
      </w:r>
      <w:r w:rsidR="00057C23">
        <w:rPr>
          <w:rFonts w:ascii="Cambria" w:hAnsi="Cambria" w:cs="Segoe UI"/>
          <w:bCs/>
          <w:sz w:val="28"/>
          <w:szCs w:val="44"/>
        </w:rPr>
        <w:t>l</w:t>
      </w:r>
      <w:r>
        <w:rPr>
          <w:rFonts w:ascii="Cambria" w:hAnsi="Cambria" w:cs="Segoe UI"/>
          <w:bCs/>
          <w:sz w:val="28"/>
          <w:szCs w:val="44"/>
        </w:rPr>
        <w:t>itik men fick ge med sig när Frankrike efter krum</w:t>
      </w:r>
      <w:r w:rsidR="00572D96">
        <w:rPr>
          <w:rFonts w:ascii="Cambria" w:hAnsi="Cambria" w:cs="Segoe UI"/>
          <w:bCs/>
          <w:sz w:val="28"/>
          <w:szCs w:val="44"/>
        </w:rPr>
        <w:t>-</w:t>
      </w:r>
      <w:r>
        <w:rPr>
          <w:rFonts w:ascii="Cambria" w:hAnsi="Cambria" w:cs="Segoe UI"/>
          <w:bCs/>
          <w:sz w:val="28"/>
          <w:szCs w:val="44"/>
        </w:rPr>
        <w:t>bukter tvangs accep</w:t>
      </w:r>
      <w:r w:rsidR="00057C23">
        <w:rPr>
          <w:rFonts w:ascii="Cambria" w:hAnsi="Cambria" w:cs="Segoe UI"/>
          <w:bCs/>
          <w:sz w:val="28"/>
          <w:szCs w:val="44"/>
        </w:rPr>
        <w:t>t</w:t>
      </w:r>
      <w:r>
        <w:rPr>
          <w:rFonts w:ascii="Cambria" w:hAnsi="Cambria" w:cs="Segoe UI"/>
          <w:bCs/>
          <w:sz w:val="28"/>
          <w:szCs w:val="44"/>
        </w:rPr>
        <w:t>era Dawes</w:t>
      </w:r>
      <w:r w:rsidR="00572D96">
        <w:rPr>
          <w:rFonts w:ascii="Cambria" w:hAnsi="Cambria" w:cs="Segoe UI"/>
          <w:bCs/>
          <w:sz w:val="28"/>
          <w:szCs w:val="44"/>
        </w:rPr>
        <w:t>-</w:t>
      </w:r>
      <w:r>
        <w:rPr>
          <w:rFonts w:ascii="Cambria" w:hAnsi="Cambria" w:cs="Segoe UI"/>
          <w:bCs/>
          <w:sz w:val="28"/>
          <w:szCs w:val="44"/>
        </w:rPr>
        <w:t>planen.</w:t>
      </w:r>
    </w:p>
    <w:p w:rsidR="00047933" w:rsidRDefault="00047933" w:rsidP="00DC0380">
      <w:pPr>
        <w:spacing w:after="0" w:line="140" w:lineRule="atLeast"/>
        <w:rPr>
          <w:rFonts w:ascii="Cambria" w:hAnsi="Cambria" w:cs="Segoe UI"/>
          <w:bCs/>
          <w:sz w:val="28"/>
          <w:szCs w:val="44"/>
        </w:rPr>
      </w:pPr>
    </w:p>
    <w:p w:rsidR="00047933" w:rsidRDefault="00047933" w:rsidP="00DC0380">
      <w:pPr>
        <w:spacing w:after="0" w:line="140" w:lineRule="atLeast"/>
        <w:rPr>
          <w:rFonts w:ascii="Cambria" w:hAnsi="Cambria" w:cs="Segoe UI"/>
          <w:bCs/>
          <w:sz w:val="28"/>
          <w:szCs w:val="44"/>
        </w:rPr>
      </w:pPr>
      <w:r>
        <w:rPr>
          <w:rFonts w:ascii="Cambria" w:hAnsi="Cambria" w:cs="Segoe UI"/>
          <w:bCs/>
          <w:sz w:val="28"/>
          <w:szCs w:val="44"/>
        </w:rPr>
        <w:t>Det italienska parlamentsvalet 1924 skull bli landets sista fria till efter krigsslutet. Fascistpartiet och des</w:t>
      </w:r>
      <w:r w:rsidR="00572D96">
        <w:rPr>
          <w:rFonts w:ascii="Cambria" w:hAnsi="Cambria" w:cs="Segoe UI"/>
          <w:bCs/>
          <w:sz w:val="28"/>
          <w:szCs w:val="44"/>
        </w:rPr>
        <w:t>s</w:t>
      </w:r>
      <w:r>
        <w:rPr>
          <w:rFonts w:ascii="Cambria" w:hAnsi="Cambria" w:cs="Segoe UI"/>
          <w:bCs/>
          <w:sz w:val="28"/>
          <w:szCs w:val="44"/>
        </w:rPr>
        <w:t xml:space="preserve"> ledare Mussolini stärkte sin ställning i den italienska deputer</w:t>
      </w:r>
      <w:r w:rsidR="00572D96">
        <w:rPr>
          <w:rFonts w:ascii="Cambria" w:hAnsi="Cambria" w:cs="Segoe UI"/>
          <w:bCs/>
          <w:sz w:val="28"/>
          <w:szCs w:val="44"/>
        </w:rPr>
        <w:t>-</w:t>
      </w:r>
      <w:r w:rsidR="00057C23">
        <w:rPr>
          <w:rFonts w:ascii="Cambria" w:hAnsi="Cambria" w:cs="Segoe UI"/>
          <w:bCs/>
          <w:sz w:val="28"/>
          <w:szCs w:val="44"/>
        </w:rPr>
        <w:t>a</w:t>
      </w:r>
      <w:r>
        <w:rPr>
          <w:rFonts w:ascii="Cambria" w:hAnsi="Cambria" w:cs="Segoe UI"/>
          <w:bCs/>
          <w:sz w:val="28"/>
          <w:szCs w:val="44"/>
        </w:rPr>
        <w:t>dekammaren och lyckades även slå det</w:t>
      </w:r>
      <w:r w:rsidR="00057C23">
        <w:rPr>
          <w:rFonts w:ascii="Cambria" w:hAnsi="Cambria" w:cs="Segoe UI"/>
          <w:bCs/>
          <w:sz w:val="28"/>
          <w:szCs w:val="44"/>
        </w:rPr>
        <w:t xml:space="preserve"> </w:t>
      </w:r>
      <w:r>
        <w:rPr>
          <w:rFonts w:ascii="Cambria" w:hAnsi="Cambria" w:cs="Segoe UI"/>
          <w:bCs/>
          <w:sz w:val="28"/>
          <w:szCs w:val="44"/>
        </w:rPr>
        <w:t>rivaliserande socialist</w:t>
      </w:r>
      <w:r w:rsidR="00572D96">
        <w:rPr>
          <w:rFonts w:ascii="Cambria" w:hAnsi="Cambria" w:cs="Segoe UI"/>
          <w:bCs/>
          <w:sz w:val="28"/>
          <w:szCs w:val="44"/>
        </w:rPr>
        <w:t>-</w:t>
      </w:r>
      <w:r>
        <w:rPr>
          <w:rFonts w:ascii="Cambria" w:hAnsi="Cambria" w:cs="Segoe UI"/>
          <w:bCs/>
          <w:sz w:val="28"/>
          <w:szCs w:val="44"/>
        </w:rPr>
        <w:t>partiet under Giachomo Matteottis ledning</w:t>
      </w:r>
      <w:r w:rsidR="00AA4435">
        <w:rPr>
          <w:rFonts w:ascii="Cambria" w:hAnsi="Cambria" w:cs="Segoe UI"/>
          <w:bCs/>
          <w:sz w:val="28"/>
          <w:szCs w:val="44"/>
        </w:rPr>
        <w:t>. Valet 1924 var det första då den så kallade Acrbo-l</w:t>
      </w:r>
      <w:r w:rsidR="00057C23">
        <w:rPr>
          <w:rFonts w:ascii="Cambria" w:hAnsi="Cambria" w:cs="Segoe UI"/>
          <w:bCs/>
          <w:sz w:val="28"/>
          <w:szCs w:val="44"/>
        </w:rPr>
        <w:t>a</w:t>
      </w:r>
      <w:r w:rsidR="00AA4435">
        <w:rPr>
          <w:rFonts w:ascii="Cambria" w:hAnsi="Cambria" w:cs="Segoe UI"/>
          <w:bCs/>
          <w:sz w:val="28"/>
          <w:szCs w:val="44"/>
        </w:rPr>
        <w:t>gen, an</w:t>
      </w:r>
      <w:r w:rsidR="00572D96">
        <w:rPr>
          <w:rFonts w:ascii="Cambria" w:hAnsi="Cambria" w:cs="Segoe UI"/>
          <w:bCs/>
          <w:sz w:val="28"/>
          <w:szCs w:val="44"/>
        </w:rPr>
        <w:t>-</w:t>
      </w:r>
      <w:r w:rsidR="00AA4435">
        <w:rPr>
          <w:rFonts w:ascii="Cambria" w:hAnsi="Cambria" w:cs="Segoe UI"/>
          <w:bCs/>
          <w:sz w:val="28"/>
          <w:szCs w:val="44"/>
        </w:rPr>
        <w:t>tagen av den styrande regerings</w:t>
      </w:r>
      <w:r w:rsidR="00572D96">
        <w:rPr>
          <w:rFonts w:ascii="Cambria" w:hAnsi="Cambria" w:cs="Segoe UI"/>
          <w:bCs/>
          <w:sz w:val="28"/>
          <w:szCs w:val="44"/>
        </w:rPr>
        <w:t>-</w:t>
      </w:r>
      <w:r w:rsidR="00AA4435">
        <w:rPr>
          <w:rFonts w:ascii="Cambria" w:hAnsi="Cambria" w:cs="Segoe UI"/>
          <w:bCs/>
          <w:sz w:val="28"/>
          <w:szCs w:val="44"/>
        </w:rPr>
        <w:t>koalitionen i det italienska parla</w:t>
      </w:r>
      <w:r w:rsidR="00572D96">
        <w:rPr>
          <w:rFonts w:ascii="Cambria" w:hAnsi="Cambria" w:cs="Segoe UI"/>
          <w:bCs/>
          <w:sz w:val="28"/>
          <w:szCs w:val="44"/>
        </w:rPr>
        <w:t>-</w:t>
      </w:r>
      <w:r w:rsidR="00AA4435">
        <w:rPr>
          <w:rFonts w:ascii="Cambria" w:hAnsi="Cambria" w:cs="Segoe UI"/>
          <w:bCs/>
          <w:sz w:val="28"/>
          <w:szCs w:val="44"/>
        </w:rPr>
        <w:t xml:space="preserve">mentet året dessförinnan, </w:t>
      </w:r>
      <w:r w:rsidR="00057C23">
        <w:rPr>
          <w:rFonts w:ascii="Cambria" w:hAnsi="Cambria" w:cs="Segoe UI"/>
          <w:bCs/>
          <w:sz w:val="28"/>
          <w:szCs w:val="44"/>
        </w:rPr>
        <w:t>till</w:t>
      </w:r>
      <w:r w:rsidR="00572D96">
        <w:rPr>
          <w:rFonts w:ascii="Cambria" w:hAnsi="Cambria" w:cs="Segoe UI"/>
          <w:bCs/>
          <w:sz w:val="28"/>
          <w:szCs w:val="44"/>
        </w:rPr>
        <w:t>-l</w:t>
      </w:r>
      <w:r w:rsidR="00057C23">
        <w:rPr>
          <w:rFonts w:ascii="Cambria" w:hAnsi="Cambria" w:cs="Segoe UI"/>
          <w:bCs/>
          <w:sz w:val="28"/>
          <w:szCs w:val="44"/>
        </w:rPr>
        <w:t>ämpades</w:t>
      </w:r>
      <w:r w:rsidR="00AA4435">
        <w:rPr>
          <w:rFonts w:ascii="Cambria" w:hAnsi="Cambria" w:cs="Segoe UI"/>
          <w:bCs/>
          <w:sz w:val="28"/>
          <w:szCs w:val="44"/>
        </w:rPr>
        <w:t>, vilket innebar att det parti som uppnådde högst röstsiffror (dock minst 25%) erhöll två tredjedelar av parla</w:t>
      </w:r>
      <w:r w:rsidR="00572D96">
        <w:rPr>
          <w:rFonts w:ascii="Cambria" w:hAnsi="Cambria" w:cs="Segoe UI"/>
          <w:bCs/>
          <w:sz w:val="28"/>
          <w:szCs w:val="44"/>
        </w:rPr>
        <w:t>-</w:t>
      </w:r>
      <w:r w:rsidR="00AA4435">
        <w:rPr>
          <w:rFonts w:ascii="Cambria" w:hAnsi="Cambria" w:cs="Segoe UI"/>
          <w:bCs/>
          <w:sz w:val="28"/>
          <w:szCs w:val="44"/>
        </w:rPr>
        <w:t>mentets platser, varefter övriga platser delades ut proportionellt mellan övriga partier. Denna lag, som genomdrivits med tvivel</w:t>
      </w:r>
      <w:r w:rsidR="0051657B">
        <w:rPr>
          <w:rFonts w:ascii="Cambria" w:hAnsi="Cambria" w:cs="Segoe UI"/>
          <w:bCs/>
          <w:sz w:val="28"/>
          <w:szCs w:val="44"/>
        </w:rPr>
        <w:t>-</w:t>
      </w:r>
      <w:r w:rsidR="00AA4435">
        <w:rPr>
          <w:rFonts w:ascii="Cambria" w:hAnsi="Cambria" w:cs="Segoe UI"/>
          <w:bCs/>
          <w:sz w:val="28"/>
          <w:szCs w:val="44"/>
        </w:rPr>
        <w:t>aktiga metoder under påtryck</w:t>
      </w:r>
      <w:r w:rsidR="0051657B">
        <w:rPr>
          <w:rFonts w:ascii="Cambria" w:hAnsi="Cambria" w:cs="Segoe UI"/>
          <w:bCs/>
          <w:sz w:val="28"/>
          <w:szCs w:val="44"/>
        </w:rPr>
        <w:t>-</w:t>
      </w:r>
      <w:r w:rsidR="00AA4435">
        <w:rPr>
          <w:rFonts w:ascii="Cambria" w:hAnsi="Cambria" w:cs="Segoe UI"/>
          <w:bCs/>
          <w:sz w:val="28"/>
          <w:szCs w:val="44"/>
        </w:rPr>
        <w:t>ningar från de fascistiska para</w:t>
      </w:r>
      <w:r w:rsidR="0051657B">
        <w:rPr>
          <w:rFonts w:ascii="Cambria" w:hAnsi="Cambria" w:cs="Segoe UI"/>
          <w:bCs/>
          <w:sz w:val="28"/>
          <w:szCs w:val="44"/>
        </w:rPr>
        <w:t>-</w:t>
      </w:r>
      <w:r w:rsidR="00AA4435">
        <w:rPr>
          <w:rFonts w:ascii="Cambria" w:hAnsi="Cambria" w:cs="Segoe UI"/>
          <w:bCs/>
          <w:sz w:val="28"/>
          <w:szCs w:val="44"/>
        </w:rPr>
        <w:t>militära svartskjo</w:t>
      </w:r>
      <w:r w:rsidR="00BA0D6A">
        <w:rPr>
          <w:rFonts w:ascii="Cambria" w:hAnsi="Cambria" w:cs="Segoe UI"/>
          <w:bCs/>
          <w:sz w:val="28"/>
          <w:szCs w:val="44"/>
        </w:rPr>
        <w:t>r</w:t>
      </w:r>
      <w:r w:rsidR="00AA4435">
        <w:rPr>
          <w:rFonts w:ascii="Cambria" w:hAnsi="Cambria" w:cs="Segoe UI"/>
          <w:bCs/>
          <w:sz w:val="28"/>
          <w:szCs w:val="44"/>
        </w:rPr>
        <w:t>torna, hade antagits under förevändning att skapa en stark och en</w:t>
      </w:r>
      <w:r w:rsidR="0051657B">
        <w:rPr>
          <w:rFonts w:ascii="Cambria" w:hAnsi="Cambria" w:cs="Segoe UI"/>
          <w:bCs/>
          <w:sz w:val="28"/>
          <w:szCs w:val="44"/>
        </w:rPr>
        <w:t>a</w:t>
      </w:r>
      <w:r w:rsidR="00AA4435">
        <w:rPr>
          <w:rFonts w:ascii="Cambria" w:hAnsi="Cambria" w:cs="Segoe UI"/>
          <w:bCs/>
          <w:sz w:val="28"/>
          <w:szCs w:val="44"/>
        </w:rPr>
        <w:t>d regerings</w:t>
      </w:r>
      <w:r w:rsidR="0051657B">
        <w:rPr>
          <w:rFonts w:ascii="Cambria" w:hAnsi="Cambria" w:cs="Segoe UI"/>
          <w:bCs/>
          <w:sz w:val="28"/>
          <w:szCs w:val="44"/>
        </w:rPr>
        <w:t>-</w:t>
      </w:r>
      <w:r w:rsidR="00AA4435">
        <w:rPr>
          <w:rFonts w:ascii="Cambria" w:hAnsi="Cambria" w:cs="Segoe UI"/>
          <w:bCs/>
          <w:sz w:val="28"/>
          <w:szCs w:val="44"/>
        </w:rPr>
        <w:t xml:space="preserve">bildning, dock med löfte från Mussolini att inte inskränka på den fria och allmänna rösträtten. </w:t>
      </w:r>
      <w:r w:rsidR="0051657B">
        <w:rPr>
          <w:rFonts w:ascii="Cambria" w:hAnsi="Cambria" w:cs="Segoe UI"/>
          <w:bCs/>
          <w:sz w:val="28"/>
          <w:szCs w:val="44"/>
        </w:rPr>
        <w:t>E</w:t>
      </w:r>
      <w:r w:rsidR="00AA4435">
        <w:rPr>
          <w:rFonts w:ascii="Cambria" w:hAnsi="Cambria" w:cs="Segoe UI"/>
          <w:bCs/>
          <w:sz w:val="28"/>
          <w:szCs w:val="44"/>
        </w:rPr>
        <w:t>tt löfte som han inte var sen att bryta följande år när samtliga partier utom fascistparti</w:t>
      </w:r>
      <w:r w:rsidR="00BA0D6A">
        <w:rPr>
          <w:rFonts w:ascii="Cambria" w:hAnsi="Cambria" w:cs="Segoe UI"/>
          <w:bCs/>
          <w:sz w:val="28"/>
          <w:szCs w:val="44"/>
        </w:rPr>
        <w:t>e</w:t>
      </w:r>
      <w:r w:rsidR="00AA4435">
        <w:rPr>
          <w:rFonts w:ascii="Cambria" w:hAnsi="Cambria" w:cs="Segoe UI"/>
          <w:bCs/>
          <w:sz w:val="28"/>
          <w:szCs w:val="44"/>
        </w:rPr>
        <w:t>t förbjöds.</w:t>
      </w:r>
    </w:p>
    <w:p w:rsidR="00AA4435" w:rsidRDefault="00AA4435" w:rsidP="00DC0380">
      <w:pPr>
        <w:spacing w:after="0" w:line="140" w:lineRule="atLeast"/>
        <w:rPr>
          <w:rFonts w:ascii="Cambria" w:hAnsi="Cambria" w:cs="Segoe UI"/>
          <w:bCs/>
          <w:sz w:val="28"/>
          <w:szCs w:val="44"/>
        </w:rPr>
      </w:pPr>
      <w:r>
        <w:rPr>
          <w:rFonts w:ascii="Cambria" w:hAnsi="Cambria" w:cs="Segoe UI"/>
          <w:bCs/>
          <w:sz w:val="28"/>
          <w:szCs w:val="44"/>
        </w:rPr>
        <w:t>Efter ett</w:t>
      </w:r>
      <w:r w:rsidR="00BA0D6A">
        <w:rPr>
          <w:rFonts w:ascii="Cambria" w:hAnsi="Cambria" w:cs="Segoe UI"/>
          <w:bCs/>
          <w:sz w:val="28"/>
          <w:szCs w:val="44"/>
        </w:rPr>
        <w:t xml:space="preserve"> </w:t>
      </w:r>
      <w:r>
        <w:rPr>
          <w:rFonts w:ascii="Cambria" w:hAnsi="Cambria" w:cs="Segoe UI"/>
          <w:bCs/>
          <w:sz w:val="28"/>
          <w:szCs w:val="44"/>
        </w:rPr>
        <w:t>tal där han fördömde fascistregeri</w:t>
      </w:r>
      <w:r w:rsidR="00BA0D6A">
        <w:rPr>
          <w:rFonts w:ascii="Cambria" w:hAnsi="Cambria" w:cs="Segoe UI"/>
          <w:bCs/>
          <w:sz w:val="28"/>
          <w:szCs w:val="44"/>
        </w:rPr>
        <w:t>n</w:t>
      </w:r>
      <w:r>
        <w:rPr>
          <w:rFonts w:ascii="Cambria" w:hAnsi="Cambria" w:cs="Segoe UI"/>
          <w:bCs/>
          <w:sz w:val="28"/>
          <w:szCs w:val="44"/>
        </w:rPr>
        <w:t xml:space="preserve">gen kidnappades </w:t>
      </w:r>
      <w:r>
        <w:rPr>
          <w:rFonts w:ascii="Cambria" w:hAnsi="Cambria" w:cs="Segoe UI"/>
          <w:bCs/>
          <w:sz w:val="28"/>
          <w:szCs w:val="44"/>
        </w:rPr>
        <w:lastRenderedPageBreak/>
        <w:t>Matteotti av fascistiska rebeller. H</w:t>
      </w:r>
      <w:r w:rsidR="0051657B">
        <w:rPr>
          <w:rFonts w:ascii="Cambria" w:hAnsi="Cambria" w:cs="Segoe UI"/>
          <w:bCs/>
          <w:sz w:val="28"/>
          <w:szCs w:val="44"/>
        </w:rPr>
        <w:t>a</w:t>
      </w:r>
      <w:r>
        <w:rPr>
          <w:rFonts w:ascii="Cambria" w:hAnsi="Cambria" w:cs="Segoe UI"/>
          <w:bCs/>
          <w:sz w:val="28"/>
          <w:szCs w:val="44"/>
        </w:rPr>
        <w:t>n hittades två månader senare mördad i en skog. Han blev huggen flera gånger i ryggen när han för</w:t>
      </w:r>
      <w:r w:rsidR="0051657B">
        <w:rPr>
          <w:rFonts w:ascii="Cambria" w:hAnsi="Cambria" w:cs="Segoe UI"/>
          <w:bCs/>
          <w:sz w:val="28"/>
          <w:szCs w:val="44"/>
        </w:rPr>
        <w:t>-</w:t>
      </w:r>
      <w:r>
        <w:rPr>
          <w:rFonts w:ascii="Cambria" w:hAnsi="Cambria" w:cs="Segoe UI"/>
          <w:bCs/>
          <w:sz w:val="28"/>
          <w:szCs w:val="44"/>
        </w:rPr>
        <w:t>sökte fly</w:t>
      </w:r>
      <w:r w:rsidR="00BA0D6A">
        <w:rPr>
          <w:rFonts w:ascii="Cambria" w:hAnsi="Cambria" w:cs="Segoe UI"/>
          <w:bCs/>
          <w:sz w:val="28"/>
          <w:szCs w:val="44"/>
        </w:rPr>
        <w:t>. Mordet utlöste en våld</w:t>
      </w:r>
      <w:r w:rsidR="0051657B">
        <w:rPr>
          <w:rFonts w:ascii="Cambria" w:hAnsi="Cambria" w:cs="Segoe UI"/>
          <w:bCs/>
          <w:sz w:val="28"/>
          <w:szCs w:val="44"/>
        </w:rPr>
        <w:t>-</w:t>
      </w:r>
      <w:r w:rsidR="00BA0D6A">
        <w:rPr>
          <w:rFonts w:ascii="Cambria" w:hAnsi="Cambria" w:cs="Segoe UI"/>
          <w:bCs/>
          <w:sz w:val="28"/>
          <w:szCs w:val="44"/>
        </w:rPr>
        <w:t>sam kritik mot Mussolinis regering, vilket antas ha varit betydelsefullt inför dennes beslut att upplösa oppositionen och införa diktatur 1925.</w:t>
      </w:r>
      <w:r w:rsidR="00230BF1">
        <w:rPr>
          <w:rFonts w:ascii="Cambria" w:hAnsi="Cambria" w:cs="Segoe UI"/>
          <w:bCs/>
          <w:sz w:val="28"/>
          <w:szCs w:val="44"/>
        </w:rPr>
        <w:t xml:space="preserve"> </w:t>
      </w:r>
    </w:p>
    <w:p w:rsidR="00230BF1" w:rsidRDefault="00230BF1" w:rsidP="00DC0380">
      <w:pPr>
        <w:spacing w:after="0" w:line="140" w:lineRule="atLeast"/>
        <w:rPr>
          <w:rFonts w:ascii="Cambria" w:hAnsi="Cambria" w:cs="Segoe UI"/>
          <w:bCs/>
          <w:sz w:val="28"/>
          <w:szCs w:val="44"/>
        </w:rPr>
      </w:pPr>
    </w:p>
    <w:p w:rsidR="00230BF1" w:rsidRDefault="00230BF1" w:rsidP="00DC0380">
      <w:pPr>
        <w:spacing w:after="0" w:line="140" w:lineRule="atLeast"/>
        <w:rPr>
          <w:rFonts w:ascii="Cambria" w:hAnsi="Cambria" w:cs="Segoe UI"/>
          <w:bCs/>
          <w:sz w:val="28"/>
          <w:szCs w:val="44"/>
        </w:rPr>
      </w:pPr>
      <w:r>
        <w:rPr>
          <w:rFonts w:ascii="Cambria" w:hAnsi="Cambria" w:cs="Segoe UI"/>
          <w:bCs/>
          <w:sz w:val="28"/>
          <w:szCs w:val="44"/>
        </w:rPr>
        <w:t>Frank Heller och hans hustru Annie hade tillbringat jul och Nyår på Hotell Terminus i Monte Carlo. De fick lika kärt som välkommet besök av vännerna Harald Wägner och Sam Ask. Frank Heller skriver därom i ett brev till Adolf Blomquist: ”</w:t>
      </w:r>
      <w:r>
        <w:rPr>
          <w:rFonts w:ascii="Cambria" w:hAnsi="Cambria" w:cs="Segoe UI"/>
          <w:bCs/>
          <w:i/>
          <w:iCs/>
          <w:sz w:val="28"/>
          <w:szCs w:val="44"/>
        </w:rPr>
        <w:t>Här är nu smäckfullt av Amerika. På alla Monte Carlos 60 hotell påstås det inte finnas ett rum ledigt. I varje fall har vårt hotell sedan HW:s avresa varit så fullt att den stackars Sam Ask varje afton kl. 1.5 under ilskna protester måste avresa till Boedighera. Hans uppträdande i spelsalarna var f ö en större succés än någon amer. Miljonärs. Det var inte långt ifrån att spelet upphörde när han på skånska anhöll att ”såu sätter vij tijo francs påu noummer 6-9 och fem francs påu det mellersta doussinet</w:t>
      </w:r>
      <w:r w:rsidR="007025AA">
        <w:rPr>
          <w:rFonts w:ascii="Cambria" w:hAnsi="Cambria" w:cs="Segoe UI"/>
          <w:bCs/>
          <w:i/>
          <w:iCs/>
          <w:sz w:val="28"/>
          <w:szCs w:val="44"/>
        </w:rPr>
        <w:t xml:space="preserve">”. </w:t>
      </w:r>
      <w:r w:rsidR="007025AA">
        <w:rPr>
          <w:rFonts w:ascii="Cambria" w:hAnsi="Cambria" w:cs="Segoe UI"/>
          <w:bCs/>
          <w:sz w:val="28"/>
          <w:szCs w:val="44"/>
        </w:rPr>
        <w:t>Frank Heller avslöjar dessutom sina planer på en flygtur från Antibes till Korsika  vilket ju blev den besynnerliga inledningen i en av hans bästa romaner från 20-talet ”</w:t>
      </w:r>
      <w:r w:rsidR="007025AA">
        <w:rPr>
          <w:rFonts w:ascii="Cambria" w:hAnsi="Cambria" w:cs="Segoe UI"/>
          <w:bCs/>
          <w:i/>
          <w:iCs/>
          <w:sz w:val="28"/>
          <w:szCs w:val="44"/>
        </w:rPr>
        <w:t>Herr Collin contr</w:t>
      </w:r>
      <w:r w:rsidR="00057C23">
        <w:rPr>
          <w:rFonts w:ascii="Cambria" w:hAnsi="Cambria" w:cs="Segoe UI"/>
          <w:bCs/>
          <w:i/>
          <w:iCs/>
          <w:sz w:val="28"/>
          <w:szCs w:val="44"/>
        </w:rPr>
        <w:t>a</w:t>
      </w:r>
      <w:r w:rsidR="007025AA">
        <w:rPr>
          <w:rFonts w:ascii="Cambria" w:hAnsi="Cambria" w:cs="Segoe UI"/>
          <w:bCs/>
          <w:i/>
          <w:iCs/>
          <w:sz w:val="28"/>
          <w:szCs w:val="44"/>
        </w:rPr>
        <w:t xml:space="preserve"> Napoleon”. </w:t>
      </w:r>
      <w:r w:rsidR="007025AA">
        <w:rPr>
          <w:rFonts w:ascii="Cambria" w:hAnsi="Cambria" w:cs="Segoe UI"/>
          <w:bCs/>
          <w:sz w:val="28"/>
          <w:szCs w:val="44"/>
        </w:rPr>
        <w:t xml:space="preserve">Man får förmoda att han nyttjade tiden väl på Korsika och gjorde alla de efterforskningar  </w:t>
      </w:r>
      <w:r w:rsidR="007025AA">
        <w:rPr>
          <w:rFonts w:ascii="Cambria" w:hAnsi="Cambria" w:cs="Segoe UI"/>
          <w:bCs/>
          <w:sz w:val="28"/>
          <w:szCs w:val="44"/>
        </w:rPr>
        <w:t>såväl om de geografiska om</w:t>
      </w:r>
      <w:r w:rsidR="00137112">
        <w:rPr>
          <w:rFonts w:ascii="Cambria" w:hAnsi="Cambria" w:cs="Segoe UI"/>
          <w:bCs/>
          <w:sz w:val="28"/>
          <w:szCs w:val="44"/>
        </w:rPr>
        <w:t>-</w:t>
      </w:r>
      <w:r w:rsidR="007025AA">
        <w:rPr>
          <w:rFonts w:ascii="Cambria" w:hAnsi="Cambria" w:cs="Segoe UI"/>
          <w:bCs/>
          <w:sz w:val="28"/>
          <w:szCs w:val="44"/>
        </w:rPr>
        <w:t>givningarna som den bittra rivaliteten mellan f</w:t>
      </w:r>
      <w:r w:rsidR="00137112">
        <w:rPr>
          <w:rFonts w:ascii="Cambria" w:hAnsi="Cambria" w:cs="Segoe UI"/>
          <w:bCs/>
          <w:sz w:val="28"/>
          <w:szCs w:val="44"/>
        </w:rPr>
        <w:t>a</w:t>
      </w:r>
      <w:r w:rsidR="007025AA">
        <w:rPr>
          <w:rFonts w:ascii="Cambria" w:hAnsi="Cambria" w:cs="Segoe UI"/>
          <w:bCs/>
          <w:sz w:val="28"/>
          <w:szCs w:val="44"/>
        </w:rPr>
        <w:t xml:space="preserve">miljerna Bonaparte och Pozzo de Borgo. </w:t>
      </w:r>
    </w:p>
    <w:p w:rsidR="007025AA" w:rsidRDefault="007025AA" w:rsidP="00DC0380">
      <w:pPr>
        <w:spacing w:after="0" w:line="140" w:lineRule="atLeast"/>
        <w:rPr>
          <w:rFonts w:ascii="Cambria" w:hAnsi="Cambria" w:cs="Segoe UI"/>
          <w:bCs/>
          <w:sz w:val="28"/>
          <w:szCs w:val="44"/>
        </w:rPr>
      </w:pPr>
      <w:r>
        <w:rPr>
          <w:rFonts w:ascii="Cambria" w:hAnsi="Cambria" w:cs="Segoe UI"/>
          <w:bCs/>
          <w:sz w:val="28"/>
          <w:szCs w:val="44"/>
        </w:rPr>
        <w:t>Om resan till Korsika skriver han i novellen ”</w:t>
      </w:r>
      <w:r>
        <w:rPr>
          <w:rFonts w:ascii="Cambria" w:hAnsi="Cambria" w:cs="Segoe UI"/>
          <w:bCs/>
          <w:i/>
          <w:iCs/>
          <w:sz w:val="28"/>
          <w:szCs w:val="44"/>
        </w:rPr>
        <w:t xml:space="preserve">Resa till </w:t>
      </w:r>
      <w:r w:rsidR="00137112">
        <w:rPr>
          <w:rFonts w:ascii="Cambria" w:hAnsi="Cambria" w:cs="Segoe UI"/>
          <w:bCs/>
          <w:i/>
          <w:iCs/>
          <w:sz w:val="28"/>
          <w:szCs w:val="44"/>
        </w:rPr>
        <w:t>parfymernas</w:t>
      </w:r>
      <w:r>
        <w:rPr>
          <w:rFonts w:ascii="Cambria" w:hAnsi="Cambria" w:cs="Segoe UI"/>
          <w:bCs/>
          <w:i/>
          <w:iCs/>
          <w:sz w:val="28"/>
          <w:szCs w:val="44"/>
        </w:rPr>
        <w:t xml:space="preserve"> ö” </w:t>
      </w:r>
      <w:r>
        <w:rPr>
          <w:rFonts w:ascii="Cambria" w:hAnsi="Cambria" w:cs="Segoe UI"/>
          <w:bCs/>
          <w:sz w:val="28"/>
          <w:szCs w:val="44"/>
        </w:rPr>
        <w:t xml:space="preserve">publicerad i I sick sack genom sinnevärlden </w:t>
      </w:r>
      <w:r w:rsidR="00137112">
        <w:rPr>
          <w:rFonts w:ascii="Cambria" w:hAnsi="Cambria" w:cs="Segoe UI"/>
          <w:bCs/>
          <w:sz w:val="28"/>
          <w:szCs w:val="44"/>
        </w:rPr>
        <w:t>från</w:t>
      </w:r>
      <w:r>
        <w:rPr>
          <w:rFonts w:ascii="Cambria" w:hAnsi="Cambria" w:cs="Segoe UI"/>
          <w:bCs/>
          <w:sz w:val="28"/>
          <w:szCs w:val="44"/>
        </w:rPr>
        <w:t xml:space="preserve"> 1925 alltså efter att </w:t>
      </w:r>
      <w:r>
        <w:rPr>
          <w:rFonts w:ascii="Cambria" w:hAnsi="Cambria" w:cs="Segoe UI"/>
          <w:bCs/>
          <w:i/>
          <w:iCs/>
          <w:sz w:val="28"/>
          <w:szCs w:val="44"/>
        </w:rPr>
        <w:t xml:space="preserve">Herr Collin contra Napoleon” </w:t>
      </w:r>
      <w:r>
        <w:rPr>
          <w:rFonts w:ascii="Cambria" w:hAnsi="Cambria" w:cs="Segoe UI"/>
          <w:bCs/>
          <w:sz w:val="28"/>
          <w:szCs w:val="44"/>
        </w:rPr>
        <w:t>utkommit i slutet av 1924.</w:t>
      </w:r>
    </w:p>
    <w:p w:rsidR="007025AA" w:rsidRDefault="007025AA" w:rsidP="00DC0380">
      <w:pPr>
        <w:spacing w:after="0" w:line="140" w:lineRule="atLeast"/>
        <w:rPr>
          <w:rFonts w:ascii="Cambria" w:hAnsi="Cambria" w:cs="Segoe UI"/>
          <w:bCs/>
          <w:i/>
          <w:iCs/>
          <w:sz w:val="28"/>
          <w:szCs w:val="44"/>
        </w:rPr>
      </w:pPr>
      <w:r>
        <w:rPr>
          <w:rFonts w:ascii="Cambria" w:hAnsi="Cambria" w:cs="Segoe UI"/>
          <w:bCs/>
          <w:i/>
          <w:iCs/>
          <w:sz w:val="28"/>
          <w:szCs w:val="44"/>
        </w:rPr>
        <w:t>Det som präglar det korsikanska landskapet är dess fenomenala omväxling. Denna ö har alla naturer, från de vildaste norska fjordtrakter</w:t>
      </w:r>
      <w:r w:rsidR="005F5352">
        <w:rPr>
          <w:rFonts w:ascii="Cambria" w:hAnsi="Cambria" w:cs="Segoe UI"/>
          <w:bCs/>
          <w:i/>
          <w:iCs/>
          <w:sz w:val="28"/>
          <w:szCs w:val="44"/>
        </w:rPr>
        <w:t xml:space="preserve"> över egendomliga röda klipplandskap, som slå Dolomiterna, till fruktbara högslätter, vilka endast ha sin motsvarighet i Bayern, den har sträckor av  sydländsk yppighet, och av mer än norsk fattigdom. Och för att ingenting skall fattas äger den väldiga bokskogar, mot vilka Dyrehaven är en villaträdgård. Men intet av detta är samlat protokolls</w:t>
      </w:r>
      <w:r w:rsidR="00137112">
        <w:rPr>
          <w:rFonts w:ascii="Cambria" w:hAnsi="Cambria" w:cs="Segoe UI"/>
          <w:bCs/>
          <w:i/>
          <w:iCs/>
          <w:sz w:val="28"/>
          <w:szCs w:val="44"/>
        </w:rPr>
        <w:t>-</w:t>
      </w:r>
      <w:r w:rsidR="005F5352">
        <w:rPr>
          <w:rFonts w:ascii="Cambria" w:hAnsi="Cambria" w:cs="Segoe UI"/>
          <w:bCs/>
          <w:i/>
          <w:iCs/>
          <w:sz w:val="28"/>
          <w:szCs w:val="44"/>
        </w:rPr>
        <w:t>mässigt på va</w:t>
      </w:r>
      <w:r w:rsidR="006E17EA">
        <w:rPr>
          <w:rFonts w:ascii="Cambria" w:hAnsi="Cambria" w:cs="Segoe UI"/>
          <w:bCs/>
          <w:i/>
          <w:iCs/>
          <w:sz w:val="28"/>
          <w:szCs w:val="44"/>
        </w:rPr>
        <w:t>r</w:t>
      </w:r>
      <w:r w:rsidR="005F5352">
        <w:rPr>
          <w:rFonts w:ascii="Cambria" w:hAnsi="Cambria" w:cs="Segoe UI"/>
          <w:bCs/>
          <w:i/>
          <w:iCs/>
          <w:sz w:val="28"/>
          <w:szCs w:val="44"/>
        </w:rPr>
        <w:t xml:space="preserve"> sitt ställe allt flyter, allt skiftar från minut till minut, en beskrivning av Napoleons ö måste även av icke-historiska grunder väcka en preussares djupaste misstämning.”</w:t>
      </w:r>
    </w:p>
    <w:p w:rsidR="005F5352" w:rsidRDefault="005F5352" w:rsidP="00DC0380">
      <w:pPr>
        <w:spacing w:after="0" w:line="140" w:lineRule="atLeast"/>
        <w:rPr>
          <w:rFonts w:ascii="Cambria" w:hAnsi="Cambria" w:cs="Segoe UI"/>
          <w:bCs/>
          <w:sz w:val="28"/>
          <w:szCs w:val="44"/>
        </w:rPr>
      </w:pPr>
      <w:r>
        <w:rPr>
          <w:rFonts w:ascii="Cambria" w:hAnsi="Cambria" w:cs="Segoe UI"/>
          <w:bCs/>
          <w:sz w:val="28"/>
          <w:szCs w:val="44"/>
        </w:rPr>
        <w:t xml:space="preserve">Ett säreget mellanspel inträffade under vistelsen i Monte Carlo när </w:t>
      </w:r>
      <w:r w:rsidR="00137112">
        <w:rPr>
          <w:rFonts w:ascii="Cambria" w:hAnsi="Cambria" w:cs="Segoe UI"/>
          <w:bCs/>
          <w:sz w:val="28"/>
          <w:szCs w:val="44"/>
        </w:rPr>
        <w:t>Fr</w:t>
      </w:r>
      <w:r>
        <w:rPr>
          <w:rFonts w:ascii="Cambria" w:hAnsi="Cambria" w:cs="Segoe UI"/>
          <w:bCs/>
          <w:sz w:val="28"/>
          <w:szCs w:val="44"/>
        </w:rPr>
        <w:t>ank Heller fann ett utsökt tillfälle att visa att svinhugg går igen. Litteraturrec</w:t>
      </w:r>
      <w:r w:rsidR="00057C23">
        <w:rPr>
          <w:rFonts w:ascii="Cambria" w:hAnsi="Cambria" w:cs="Segoe UI"/>
          <w:bCs/>
          <w:sz w:val="28"/>
          <w:szCs w:val="44"/>
        </w:rPr>
        <w:t>e</w:t>
      </w:r>
      <w:r>
        <w:rPr>
          <w:rFonts w:ascii="Cambria" w:hAnsi="Cambria" w:cs="Segoe UI"/>
          <w:bCs/>
          <w:sz w:val="28"/>
          <w:szCs w:val="44"/>
        </w:rPr>
        <w:t>nsenten i tidningen Socialdemokraten Erik Hedén var känd som en alldeles särdeles humorlös petit-maitre. Att han inte uppskattade under</w:t>
      </w:r>
      <w:r w:rsidR="0051657B">
        <w:rPr>
          <w:rFonts w:ascii="Cambria" w:hAnsi="Cambria" w:cs="Segoe UI"/>
          <w:bCs/>
          <w:sz w:val="28"/>
          <w:szCs w:val="44"/>
        </w:rPr>
        <w:t>-</w:t>
      </w:r>
      <w:r>
        <w:rPr>
          <w:rFonts w:ascii="Cambria" w:hAnsi="Cambria" w:cs="Segoe UI"/>
          <w:bCs/>
          <w:sz w:val="28"/>
          <w:szCs w:val="44"/>
        </w:rPr>
        <w:t xml:space="preserve">hållningslitteratur  var väl helt i linje med vad man kunde förmoda. </w:t>
      </w:r>
      <w:r>
        <w:rPr>
          <w:rFonts w:ascii="Cambria" w:hAnsi="Cambria" w:cs="Segoe UI"/>
          <w:bCs/>
          <w:sz w:val="28"/>
          <w:szCs w:val="44"/>
        </w:rPr>
        <w:lastRenderedPageBreak/>
        <w:t>Han hade åstadkommit några recensioner av Frank Hellers böcker med uttryckssätt som var ägnade att såra honom</w:t>
      </w:r>
      <w:r w:rsidR="002760B6">
        <w:rPr>
          <w:rFonts w:ascii="Cambria" w:hAnsi="Cambria" w:cs="Segoe UI"/>
          <w:bCs/>
          <w:sz w:val="28"/>
          <w:szCs w:val="44"/>
        </w:rPr>
        <w:t xml:space="preserve">. Någon i Hellers bekantskapskrets hade sänt honom en recension i </w:t>
      </w:r>
      <w:r w:rsidR="00057C23">
        <w:rPr>
          <w:rFonts w:ascii="Cambria" w:hAnsi="Cambria" w:cs="Segoe UI"/>
          <w:bCs/>
          <w:sz w:val="28"/>
          <w:szCs w:val="44"/>
        </w:rPr>
        <w:t>tidningen</w:t>
      </w:r>
      <w:r w:rsidR="002760B6">
        <w:rPr>
          <w:rFonts w:ascii="Cambria" w:hAnsi="Cambria" w:cs="Segoe UI"/>
          <w:bCs/>
          <w:sz w:val="28"/>
          <w:szCs w:val="44"/>
        </w:rPr>
        <w:t xml:space="preserve"> Socialdemokraten den 12v februari 1924 av filmen ”</w:t>
      </w:r>
      <w:r w:rsidR="002760B6">
        <w:rPr>
          <w:rFonts w:ascii="Cambria" w:hAnsi="Cambria" w:cs="Segoe UI"/>
          <w:bCs/>
          <w:i/>
          <w:iCs/>
          <w:sz w:val="28"/>
          <w:szCs w:val="44"/>
        </w:rPr>
        <w:t xml:space="preserve">Des Kaisers alte Kleider”. </w:t>
      </w:r>
      <w:r w:rsidR="002760B6">
        <w:rPr>
          <w:rFonts w:ascii="Cambria" w:hAnsi="Cambria" w:cs="Segoe UI"/>
          <w:bCs/>
          <w:sz w:val="28"/>
          <w:szCs w:val="44"/>
        </w:rPr>
        <w:t>Recensionen avslutas med orden: ”</w:t>
      </w:r>
      <w:r w:rsidR="002760B6">
        <w:rPr>
          <w:rFonts w:ascii="Cambria" w:hAnsi="Cambria" w:cs="Segoe UI"/>
          <w:bCs/>
          <w:i/>
          <w:iCs/>
          <w:sz w:val="28"/>
          <w:szCs w:val="44"/>
        </w:rPr>
        <w:t>Frank Heller h</w:t>
      </w:r>
      <w:r w:rsidR="0051657B">
        <w:rPr>
          <w:rFonts w:ascii="Cambria" w:hAnsi="Cambria" w:cs="Segoe UI"/>
          <w:bCs/>
          <w:i/>
          <w:iCs/>
          <w:sz w:val="28"/>
          <w:szCs w:val="44"/>
        </w:rPr>
        <w:t>a</w:t>
      </w:r>
      <w:r w:rsidR="002760B6">
        <w:rPr>
          <w:rFonts w:ascii="Cambria" w:hAnsi="Cambria" w:cs="Segoe UI"/>
          <w:bCs/>
          <w:i/>
          <w:iCs/>
          <w:sz w:val="28"/>
          <w:szCs w:val="44"/>
        </w:rPr>
        <w:t xml:space="preserve">r många beundrare… Låt oss först som sist konstatera att filmen troligen blir en besvikelse för dem som läst den spännande och roliga boken, samt därefter råda alla som ej läst boken att förr köpa boken än se filmen”. </w:t>
      </w:r>
      <w:r w:rsidR="002760B6">
        <w:rPr>
          <w:rFonts w:ascii="Cambria" w:hAnsi="Cambria" w:cs="Segoe UI"/>
          <w:bCs/>
          <w:sz w:val="28"/>
          <w:szCs w:val="44"/>
        </w:rPr>
        <w:t>Att en av tidningens skribenter går emot sin egen gallsprängde litteraturrecensent får Heller att strö salt i såren med ett brev till Hedén:</w:t>
      </w:r>
    </w:p>
    <w:p w:rsidR="002760B6" w:rsidRDefault="002760B6" w:rsidP="00DC0380">
      <w:pPr>
        <w:spacing w:after="0" w:line="140" w:lineRule="atLeast"/>
        <w:rPr>
          <w:rFonts w:ascii="Cambria" w:hAnsi="Cambria" w:cs="Segoe UI"/>
          <w:bCs/>
          <w:i/>
          <w:iCs/>
          <w:sz w:val="28"/>
          <w:szCs w:val="44"/>
        </w:rPr>
      </w:pPr>
      <w:r>
        <w:rPr>
          <w:rFonts w:ascii="Cambria" w:hAnsi="Cambria" w:cs="Segoe UI"/>
          <w:bCs/>
          <w:i/>
          <w:iCs/>
          <w:sz w:val="28"/>
          <w:szCs w:val="44"/>
        </w:rPr>
        <w:t>Herr doktor</w:t>
      </w:r>
    </w:p>
    <w:p w:rsidR="002760B6" w:rsidRDefault="002760B6" w:rsidP="00DC0380">
      <w:pPr>
        <w:spacing w:after="0" w:line="140" w:lineRule="atLeast"/>
        <w:rPr>
          <w:rFonts w:ascii="Cambria" w:hAnsi="Cambria" w:cs="Segoe UI"/>
          <w:bCs/>
          <w:i/>
          <w:iCs/>
          <w:sz w:val="28"/>
          <w:szCs w:val="44"/>
        </w:rPr>
      </w:pPr>
      <w:r>
        <w:rPr>
          <w:rFonts w:ascii="Cambria" w:hAnsi="Cambria" w:cs="Segoe UI"/>
          <w:bCs/>
          <w:i/>
          <w:iCs/>
          <w:sz w:val="28"/>
          <w:szCs w:val="44"/>
        </w:rPr>
        <w:t>Att detta skulle övergå den tidning där Ni nu för Er St Georgskamp. Kulturskymning även i Soc  Dem</w:t>
      </w:r>
    </w:p>
    <w:p w:rsidR="002760B6" w:rsidRDefault="002760B6" w:rsidP="00DC0380">
      <w:pPr>
        <w:spacing w:after="0" w:line="140" w:lineRule="atLeast"/>
        <w:rPr>
          <w:rFonts w:ascii="Cambria" w:hAnsi="Cambria" w:cs="Segoe UI"/>
          <w:bCs/>
          <w:i/>
          <w:iCs/>
          <w:sz w:val="28"/>
          <w:szCs w:val="44"/>
        </w:rPr>
      </w:pPr>
      <w:r>
        <w:rPr>
          <w:rFonts w:ascii="Cambria" w:hAnsi="Cambria" w:cs="Segoe UI"/>
          <w:bCs/>
          <w:i/>
          <w:iCs/>
          <w:sz w:val="28"/>
          <w:szCs w:val="44"/>
        </w:rPr>
        <w:t>Tillgivnast</w:t>
      </w:r>
    </w:p>
    <w:p w:rsidR="002760B6" w:rsidRDefault="002760B6" w:rsidP="00DC0380">
      <w:pPr>
        <w:spacing w:after="0" w:line="140" w:lineRule="atLeast"/>
        <w:rPr>
          <w:rFonts w:ascii="Cambria" w:hAnsi="Cambria" w:cs="Segoe UI"/>
          <w:bCs/>
          <w:i/>
          <w:iCs/>
          <w:sz w:val="28"/>
          <w:szCs w:val="44"/>
        </w:rPr>
      </w:pPr>
      <w:r>
        <w:rPr>
          <w:rFonts w:ascii="Cambria" w:hAnsi="Cambria" w:cs="Segoe UI"/>
          <w:bCs/>
          <w:i/>
          <w:iCs/>
          <w:sz w:val="28"/>
          <w:szCs w:val="44"/>
        </w:rPr>
        <w:t>FH.</w:t>
      </w:r>
    </w:p>
    <w:p w:rsidR="002760B6" w:rsidRDefault="006B24F5" w:rsidP="00DC0380">
      <w:pPr>
        <w:spacing w:after="0" w:line="140" w:lineRule="atLeast"/>
        <w:rPr>
          <w:rFonts w:ascii="Cambria" w:hAnsi="Cambria" w:cs="Segoe UI"/>
          <w:bCs/>
          <w:sz w:val="28"/>
          <w:szCs w:val="44"/>
        </w:rPr>
      </w:pPr>
      <w:r>
        <w:rPr>
          <w:rFonts w:ascii="Cambria" w:hAnsi="Cambria" w:cs="Segoe UI"/>
          <w:bCs/>
          <w:sz w:val="28"/>
          <w:szCs w:val="44"/>
        </w:rPr>
        <w:t>Över sommaren och fram till och med september vistas paret Sern</w:t>
      </w:r>
      <w:r w:rsidR="00137112">
        <w:rPr>
          <w:rFonts w:ascii="Cambria" w:hAnsi="Cambria" w:cs="Segoe UI"/>
          <w:bCs/>
          <w:sz w:val="28"/>
          <w:szCs w:val="44"/>
        </w:rPr>
        <w:t>e</w:t>
      </w:r>
      <w:r>
        <w:rPr>
          <w:rFonts w:ascii="Cambria" w:hAnsi="Cambria" w:cs="Segoe UI"/>
          <w:bCs/>
          <w:sz w:val="28"/>
          <w:szCs w:val="44"/>
        </w:rPr>
        <w:t xml:space="preserve">r i Danmark – Flakkebjerg och Bornholm. Tomten i Allinge där man avsåg att bygga Casa </w:t>
      </w:r>
      <w:r w:rsidR="00137112">
        <w:rPr>
          <w:rFonts w:ascii="Cambria" w:hAnsi="Cambria" w:cs="Segoe UI"/>
          <w:bCs/>
          <w:sz w:val="28"/>
          <w:szCs w:val="44"/>
        </w:rPr>
        <w:t>C</w:t>
      </w:r>
      <w:r>
        <w:rPr>
          <w:rFonts w:ascii="Cambria" w:hAnsi="Cambria" w:cs="Segoe UI"/>
          <w:bCs/>
          <w:sz w:val="28"/>
          <w:szCs w:val="44"/>
        </w:rPr>
        <w:t>ollina inköptes i september.</w:t>
      </w:r>
    </w:p>
    <w:p w:rsidR="006B24F5" w:rsidRDefault="006B24F5" w:rsidP="00DC0380">
      <w:pPr>
        <w:spacing w:after="0" w:line="140" w:lineRule="atLeast"/>
        <w:rPr>
          <w:rFonts w:ascii="Cambria" w:hAnsi="Cambria" w:cs="Segoe UI"/>
          <w:bCs/>
          <w:sz w:val="28"/>
          <w:szCs w:val="44"/>
        </w:rPr>
      </w:pPr>
      <w:r>
        <w:rPr>
          <w:rFonts w:ascii="Cambria" w:hAnsi="Cambria" w:cs="Segoe UI"/>
          <w:bCs/>
          <w:sz w:val="28"/>
          <w:szCs w:val="44"/>
        </w:rPr>
        <w:t>En av de mest detaljerade skil</w:t>
      </w:r>
      <w:r w:rsidR="00137112">
        <w:rPr>
          <w:rFonts w:ascii="Cambria" w:hAnsi="Cambria" w:cs="Segoe UI"/>
          <w:bCs/>
          <w:sz w:val="28"/>
          <w:szCs w:val="44"/>
        </w:rPr>
        <w:t>d-</w:t>
      </w:r>
      <w:r>
        <w:rPr>
          <w:rFonts w:ascii="Cambria" w:hAnsi="Cambria" w:cs="Segoe UI"/>
          <w:bCs/>
          <w:sz w:val="28"/>
          <w:szCs w:val="44"/>
        </w:rPr>
        <w:t xml:space="preserve">ringarna av paret Serners </w:t>
      </w:r>
      <w:r w:rsidR="00057C23">
        <w:rPr>
          <w:rFonts w:ascii="Cambria" w:hAnsi="Cambria" w:cs="Segoe UI"/>
          <w:bCs/>
          <w:sz w:val="28"/>
          <w:szCs w:val="44"/>
        </w:rPr>
        <w:t>före</w:t>
      </w:r>
      <w:r w:rsidR="00137112">
        <w:rPr>
          <w:rFonts w:ascii="Cambria" w:hAnsi="Cambria" w:cs="Segoe UI"/>
          <w:bCs/>
          <w:sz w:val="28"/>
          <w:szCs w:val="44"/>
        </w:rPr>
        <w:t>-</w:t>
      </w:r>
      <w:r w:rsidR="00057C23">
        <w:rPr>
          <w:rFonts w:ascii="Cambria" w:hAnsi="Cambria" w:cs="Segoe UI"/>
          <w:bCs/>
          <w:sz w:val="28"/>
          <w:szCs w:val="44"/>
        </w:rPr>
        <w:t>havanden</w:t>
      </w:r>
      <w:r>
        <w:rPr>
          <w:rFonts w:ascii="Cambria" w:hAnsi="Cambria" w:cs="Segoe UI"/>
          <w:bCs/>
          <w:sz w:val="28"/>
          <w:szCs w:val="44"/>
        </w:rPr>
        <w:t xml:space="preserve"> 1924 återfinns i ett brev till fadern Jöns </w:t>
      </w:r>
      <w:r w:rsidR="00057C23">
        <w:rPr>
          <w:rFonts w:ascii="Cambria" w:hAnsi="Cambria" w:cs="Segoe UI"/>
          <w:bCs/>
          <w:sz w:val="28"/>
          <w:szCs w:val="44"/>
        </w:rPr>
        <w:t>S</w:t>
      </w:r>
      <w:r>
        <w:rPr>
          <w:rFonts w:ascii="Cambria" w:hAnsi="Cambria" w:cs="Segoe UI"/>
          <w:bCs/>
          <w:sz w:val="28"/>
          <w:szCs w:val="44"/>
        </w:rPr>
        <w:t>erner.</w:t>
      </w:r>
    </w:p>
    <w:p w:rsidR="006B24F5" w:rsidRDefault="006B24F5" w:rsidP="00DC0380">
      <w:pPr>
        <w:spacing w:after="0" w:line="140" w:lineRule="atLeast"/>
        <w:rPr>
          <w:rFonts w:ascii="Cambria" w:hAnsi="Cambria" w:cs="Segoe UI"/>
          <w:bCs/>
          <w:sz w:val="28"/>
          <w:szCs w:val="44"/>
        </w:rPr>
      </w:pPr>
      <w:r>
        <w:rPr>
          <w:rFonts w:ascii="Cambria" w:hAnsi="Cambria" w:cs="Segoe UI"/>
          <w:bCs/>
          <w:sz w:val="28"/>
          <w:szCs w:val="44"/>
        </w:rPr>
        <w:t xml:space="preserve">”Vi reste ut den 20 oktober och foro först till Berlin där vi stannade precis en dag och två nätter vilket kostade en liten förmögenhet. Tyskland är </w:t>
      </w:r>
      <w:r>
        <w:rPr>
          <w:rFonts w:ascii="Cambria" w:hAnsi="Cambria" w:cs="Segoe UI"/>
          <w:bCs/>
          <w:sz w:val="28"/>
          <w:szCs w:val="44"/>
        </w:rPr>
        <w:t>fruktansvärt dyrt nu sedan marken inte längre tryckas i järnvägsl</w:t>
      </w:r>
      <w:r w:rsidR="00057C23">
        <w:rPr>
          <w:rFonts w:ascii="Cambria" w:hAnsi="Cambria" w:cs="Segoe UI"/>
          <w:bCs/>
          <w:sz w:val="28"/>
          <w:szCs w:val="44"/>
        </w:rPr>
        <w:t>a</w:t>
      </w:r>
      <w:r>
        <w:rPr>
          <w:rFonts w:ascii="Cambria" w:hAnsi="Cambria" w:cs="Segoe UI"/>
          <w:bCs/>
          <w:sz w:val="28"/>
          <w:szCs w:val="44"/>
        </w:rPr>
        <w:t>ster och räknas i triljoner. Vi lämnade alltså hastigt Berlin som sowieso inte inbjuder till längre uppehåll och reste v</w:t>
      </w:r>
      <w:r w:rsidR="00057C23">
        <w:rPr>
          <w:rFonts w:ascii="Cambria" w:hAnsi="Cambria" w:cs="Segoe UI"/>
          <w:bCs/>
          <w:sz w:val="28"/>
          <w:szCs w:val="44"/>
        </w:rPr>
        <w:t xml:space="preserve">i </w:t>
      </w:r>
      <w:r>
        <w:rPr>
          <w:rFonts w:ascii="Cambria" w:hAnsi="Cambria" w:cs="Segoe UI"/>
          <w:bCs/>
          <w:sz w:val="28"/>
          <w:szCs w:val="44"/>
        </w:rPr>
        <w:t>till Prag….Vi sågo oss om i Prag i en vecka</w:t>
      </w:r>
      <w:r w:rsidR="00900565">
        <w:rPr>
          <w:rFonts w:ascii="Cambria" w:hAnsi="Cambria" w:cs="Segoe UI"/>
          <w:bCs/>
          <w:sz w:val="28"/>
          <w:szCs w:val="44"/>
        </w:rPr>
        <w:t xml:space="preserve"> och reste därpå vidare till Wien, som vi alltid hållit mycket av. Det var också ganska dyrt, dock varken så dyrt som i Berlin eller i Prag – ungefär som i Danmark. Där ekiperade vi oss med kläder från en god skräddare och fördrevo tiden med gamla bekanta. Från Wien reste vi så omedelbart vidare till Rom som var underbart med sin blandning av antikt och modernt och sin gnistrande sol… Vi sågo på de gamla ställena som ha så många minnen för oss och befunno oss utmärkt till dess vi råkade ihop med skandinaver. Då trivdes vi inte längre (de voro trista figurer, </w:t>
      </w:r>
      <w:r w:rsidR="00057C23">
        <w:rPr>
          <w:rFonts w:ascii="Cambria" w:hAnsi="Cambria" w:cs="Segoe UI"/>
          <w:bCs/>
          <w:sz w:val="28"/>
          <w:szCs w:val="44"/>
        </w:rPr>
        <w:t>vilkas</w:t>
      </w:r>
      <w:r w:rsidR="00900565">
        <w:rPr>
          <w:rFonts w:ascii="Cambria" w:hAnsi="Cambria" w:cs="Segoe UI"/>
          <w:bCs/>
          <w:sz w:val="28"/>
          <w:szCs w:val="44"/>
        </w:rPr>
        <w:t xml:space="preserve"> form för Romvistelse är att flocka sig samman i en stor skock på en vinstuga)”</w:t>
      </w:r>
    </w:p>
    <w:p w:rsidR="00900565" w:rsidRDefault="00900565" w:rsidP="00DC0380">
      <w:pPr>
        <w:spacing w:after="0" w:line="140" w:lineRule="atLeast"/>
        <w:rPr>
          <w:rFonts w:ascii="Cambria" w:hAnsi="Cambria" w:cs="Segoe UI"/>
          <w:bCs/>
          <w:sz w:val="28"/>
          <w:szCs w:val="44"/>
        </w:rPr>
      </w:pPr>
      <w:r>
        <w:rPr>
          <w:rFonts w:ascii="Cambria" w:hAnsi="Cambria" w:cs="Segoe UI"/>
          <w:bCs/>
          <w:sz w:val="28"/>
          <w:szCs w:val="44"/>
        </w:rPr>
        <w:t>Efter en detour till Capri styr paret Serner kosan mot franska rivieran. I december månad befinner sig paret Serner i Bormes-les-Mimosas vid Rivieran och på Capri, där de håller sig kvar under våren 1925 i väntan på att Casa Collina skall bli färdigt.</w:t>
      </w:r>
    </w:p>
    <w:p w:rsidR="00564C1C" w:rsidRDefault="00564C1C" w:rsidP="00DC0380">
      <w:pPr>
        <w:spacing w:after="0" w:line="140" w:lineRule="atLeast"/>
        <w:rPr>
          <w:rFonts w:ascii="Cambria" w:hAnsi="Cambria" w:cs="Segoe UI"/>
          <w:bCs/>
          <w:sz w:val="28"/>
          <w:szCs w:val="44"/>
        </w:rPr>
      </w:pPr>
    </w:p>
    <w:p w:rsidR="00900565" w:rsidRDefault="00900565" w:rsidP="00DC0380">
      <w:pPr>
        <w:spacing w:after="0" w:line="140" w:lineRule="atLeast"/>
        <w:rPr>
          <w:rFonts w:ascii="Cambria" w:hAnsi="Cambria" w:cs="Segoe UI"/>
          <w:bCs/>
          <w:sz w:val="28"/>
          <w:szCs w:val="44"/>
        </w:rPr>
      </w:pPr>
      <w:r>
        <w:rPr>
          <w:rFonts w:ascii="Cambria" w:hAnsi="Cambria" w:cs="Segoe UI"/>
          <w:bCs/>
          <w:sz w:val="28"/>
          <w:szCs w:val="44"/>
        </w:rPr>
        <w:t>Wilhelm Engström</w:t>
      </w:r>
    </w:p>
    <w:p w:rsidR="00564C1C" w:rsidRDefault="00564C1C" w:rsidP="00DC0380">
      <w:pPr>
        <w:spacing w:after="0" w:line="140" w:lineRule="atLeast"/>
        <w:rPr>
          <w:rFonts w:ascii="Cambria" w:hAnsi="Cambria" w:cs="Segoe UI"/>
          <w:bCs/>
          <w:sz w:val="28"/>
          <w:szCs w:val="44"/>
        </w:rPr>
      </w:pPr>
    </w:p>
    <w:p w:rsidR="00564C1C" w:rsidRDefault="00564C1C" w:rsidP="00DC0380">
      <w:pPr>
        <w:spacing w:after="0" w:line="140" w:lineRule="atLeast"/>
        <w:rPr>
          <w:rFonts w:ascii="Cambria" w:hAnsi="Cambria" w:cs="Segoe UI"/>
          <w:bCs/>
          <w:sz w:val="28"/>
          <w:szCs w:val="44"/>
        </w:rPr>
      </w:pPr>
    </w:p>
    <w:p w:rsidR="00564C1C" w:rsidRDefault="00564C1C" w:rsidP="00DC0380">
      <w:pPr>
        <w:spacing w:after="0" w:line="140" w:lineRule="atLeast"/>
        <w:rPr>
          <w:rFonts w:ascii="Cambria" w:hAnsi="Cambria" w:cs="Segoe UI"/>
          <w:bCs/>
          <w:sz w:val="28"/>
          <w:szCs w:val="44"/>
        </w:rPr>
      </w:pPr>
    </w:p>
    <w:p w:rsidR="0051657B" w:rsidRDefault="0051657B" w:rsidP="00DC0380">
      <w:pPr>
        <w:spacing w:after="0" w:line="140" w:lineRule="atLeast"/>
        <w:rPr>
          <w:rFonts w:ascii="Cambria" w:hAnsi="Cambria" w:cs="Segoe UI"/>
          <w:bCs/>
          <w:sz w:val="28"/>
          <w:szCs w:val="44"/>
        </w:rPr>
      </w:pPr>
    </w:p>
    <w:p w:rsidR="006E17EA" w:rsidRDefault="006E17EA" w:rsidP="00DC0380">
      <w:pPr>
        <w:spacing w:after="0" w:line="140" w:lineRule="atLeast"/>
        <w:rPr>
          <w:rFonts w:ascii="Cambria" w:hAnsi="Cambria" w:cs="Segoe UI"/>
          <w:b/>
          <w:sz w:val="28"/>
          <w:szCs w:val="44"/>
        </w:rPr>
      </w:pPr>
      <w:r>
        <w:rPr>
          <w:rFonts w:ascii="Cambria" w:hAnsi="Cambria" w:cs="Segoe UI"/>
          <w:b/>
          <w:sz w:val="28"/>
          <w:szCs w:val="44"/>
        </w:rPr>
        <w:lastRenderedPageBreak/>
        <w:t>Gunnar Serner och Frans G. Bengtsson</w:t>
      </w:r>
    </w:p>
    <w:p w:rsidR="0051657B" w:rsidRDefault="0051657B" w:rsidP="00DC0380">
      <w:pPr>
        <w:spacing w:after="0" w:line="140" w:lineRule="atLeast"/>
        <w:rPr>
          <w:rFonts w:ascii="Cambria" w:hAnsi="Cambria" w:cs="Segoe UI"/>
          <w:b/>
          <w:sz w:val="28"/>
          <w:szCs w:val="44"/>
        </w:rPr>
      </w:pPr>
    </w:p>
    <w:p w:rsidR="0051657B" w:rsidRDefault="0051657B" w:rsidP="00DC0380">
      <w:pPr>
        <w:spacing w:after="0" w:line="140" w:lineRule="atLeast"/>
        <w:rPr>
          <w:rFonts w:ascii="Cambria" w:hAnsi="Cambria" w:cs="Segoe UI"/>
          <w:bCs/>
          <w:sz w:val="28"/>
          <w:szCs w:val="44"/>
        </w:rPr>
      </w:pPr>
      <w:r>
        <w:rPr>
          <w:rFonts w:ascii="Cambria" w:hAnsi="Cambria" w:cs="Segoe UI"/>
          <w:bCs/>
          <w:sz w:val="28"/>
          <w:szCs w:val="44"/>
        </w:rPr>
        <w:t xml:space="preserve">Såväl Gunnar Serner som Frans G. Bengtsson (1894-1954) uppnådde redan under sin livstid status som kultförfattare. Centrala inslag i mytbildningen </w:t>
      </w:r>
      <w:r w:rsidR="009A6C40">
        <w:rPr>
          <w:rFonts w:ascii="Cambria" w:hAnsi="Cambria" w:cs="Segoe UI"/>
          <w:bCs/>
          <w:sz w:val="28"/>
          <w:szCs w:val="44"/>
        </w:rPr>
        <w:t>är i Serners fall statusen som Sveriges yngsta filosofie doktor, banksvindlerierna och landsflykten 1912, och hans kosmopolitiska livsföring, och i Bengtssons fall schackspelet, föreläsandet på Håkanssons kafé i Lund, och hans stationära livsföring. De hade åtskilligt gemensamt: båda hade studerat vid universitet i Lund, båda kunde betecknas som konservativa, välklädda, spirituella, kammar</w:t>
      </w:r>
      <w:r w:rsidR="00564C1C">
        <w:rPr>
          <w:rFonts w:ascii="Cambria" w:hAnsi="Cambria" w:cs="Segoe UI"/>
          <w:bCs/>
          <w:sz w:val="28"/>
          <w:szCs w:val="44"/>
        </w:rPr>
        <w:t>-</w:t>
      </w:r>
      <w:r w:rsidR="009A6C40">
        <w:rPr>
          <w:rFonts w:ascii="Cambria" w:hAnsi="Cambria" w:cs="Segoe UI"/>
          <w:bCs/>
          <w:sz w:val="28"/>
          <w:szCs w:val="44"/>
        </w:rPr>
        <w:t>lär</w:t>
      </w:r>
      <w:r w:rsidR="00564C1C">
        <w:rPr>
          <w:rFonts w:ascii="Cambria" w:hAnsi="Cambria" w:cs="Segoe UI"/>
          <w:bCs/>
          <w:sz w:val="28"/>
          <w:szCs w:val="44"/>
        </w:rPr>
        <w:t>d</w:t>
      </w:r>
      <w:r w:rsidR="009A6C40">
        <w:rPr>
          <w:rFonts w:ascii="Cambria" w:hAnsi="Cambria" w:cs="Segoe UI"/>
          <w:bCs/>
          <w:sz w:val="28"/>
          <w:szCs w:val="44"/>
        </w:rPr>
        <w:t xml:space="preserve">a minnesvirtuoser, med osviklig språkkänsla och en förmåga att skriva verk som hade stark attraktionskraft på bok- och pressmarknaden. </w:t>
      </w:r>
    </w:p>
    <w:p w:rsidR="00DB40FD" w:rsidRDefault="009A6C40" w:rsidP="00DC0380">
      <w:pPr>
        <w:spacing w:after="0" w:line="140" w:lineRule="atLeast"/>
        <w:rPr>
          <w:rFonts w:ascii="Cambria" w:hAnsi="Cambria" w:cs="Segoe UI"/>
          <w:bCs/>
          <w:sz w:val="28"/>
          <w:szCs w:val="44"/>
        </w:rPr>
      </w:pPr>
      <w:r>
        <w:rPr>
          <w:rFonts w:ascii="Cambria" w:hAnsi="Cambria" w:cs="Segoe UI"/>
          <w:bCs/>
          <w:sz w:val="28"/>
          <w:szCs w:val="44"/>
        </w:rPr>
        <w:t>Den första kontakten mellan Serner och Bengtsson finner man i inledningen till ett brev från den förstnämnde till Sigfrid</w:t>
      </w:r>
      <w:r w:rsidR="0000393E">
        <w:rPr>
          <w:rFonts w:ascii="Cambria" w:hAnsi="Cambria" w:cs="Segoe UI"/>
          <w:bCs/>
          <w:sz w:val="28"/>
          <w:szCs w:val="44"/>
        </w:rPr>
        <w:t xml:space="preserve"> </w:t>
      </w:r>
      <w:r>
        <w:rPr>
          <w:rFonts w:ascii="Cambria" w:hAnsi="Cambria" w:cs="Segoe UI"/>
          <w:bCs/>
          <w:sz w:val="28"/>
          <w:szCs w:val="44"/>
        </w:rPr>
        <w:t xml:space="preserve">Lindström (1892-1950), daterat i december 1924: ”Jag erhåller nu varje dag de mest besynnerliga skrivelser; i går ett kort från Rom, undertecknat av Frank Heller, - som jag inte känner </w:t>
      </w:r>
      <w:r w:rsidR="0000393E">
        <w:rPr>
          <w:rFonts w:ascii="Cambria" w:hAnsi="Cambria" w:cs="Segoe UI"/>
          <w:bCs/>
          <w:sz w:val="28"/>
          <w:szCs w:val="44"/>
        </w:rPr>
        <w:t>personligen</w:t>
      </w:r>
      <w:r>
        <w:rPr>
          <w:rFonts w:ascii="Cambria" w:hAnsi="Cambria" w:cs="Segoe UI"/>
          <w:bCs/>
          <w:sz w:val="28"/>
          <w:szCs w:val="44"/>
        </w:rPr>
        <w:t xml:space="preserve">, - vari han med utgångspunkt från en av mig i Bonniers Veckotidnings </w:t>
      </w:r>
      <w:r w:rsidR="0000393E">
        <w:rPr>
          <w:rFonts w:ascii="Cambria" w:hAnsi="Cambria" w:cs="Segoe UI"/>
          <w:bCs/>
          <w:sz w:val="28"/>
          <w:szCs w:val="44"/>
        </w:rPr>
        <w:t>julnummer</w:t>
      </w:r>
      <w:r w:rsidR="00DB40FD">
        <w:rPr>
          <w:rFonts w:ascii="Cambria" w:hAnsi="Cambria" w:cs="Segoe UI"/>
          <w:bCs/>
          <w:sz w:val="28"/>
          <w:szCs w:val="44"/>
        </w:rPr>
        <w:t xml:space="preserve"> offentliggjord översättning av The Lady of Shalott (en ballad från 1833 av lord Alfred </w:t>
      </w:r>
      <w:r w:rsidR="0000393E">
        <w:rPr>
          <w:rFonts w:ascii="Cambria" w:hAnsi="Cambria" w:cs="Segoe UI"/>
          <w:bCs/>
          <w:sz w:val="28"/>
          <w:szCs w:val="44"/>
        </w:rPr>
        <w:t>T</w:t>
      </w:r>
      <w:r w:rsidR="00DB40FD">
        <w:rPr>
          <w:rFonts w:ascii="Cambria" w:hAnsi="Cambria" w:cs="Segoe UI"/>
          <w:bCs/>
          <w:sz w:val="28"/>
          <w:szCs w:val="44"/>
        </w:rPr>
        <w:t xml:space="preserve">ennyson)  vänligt skäller ut mig för att jag inte i </w:t>
      </w:r>
      <w:r w:rsidR="00DB40FD">
        <w:rPr>
          <w:rFonts w:ascii="Cambria" w:hAnsi="Cambria" w:cs="Segoe UI"/>
          <w:bCs/>
          <w:sz w:val="28"/>
          <w:szCs w:val="44"/>
        </w:rPr>
        <w:t>stället ägnar mig åt Swin</w:t>
      </w:r>
      <w:r w:rsidR="0000393E">
        <w:rPr>
          <w:rFonts w:ascii="Cambria" w:hAnsi="Cambria" w:cs="Segoe UI"/>
          <w:bCs/>
          <w:sz w:val="28"/>
          <w:szCs w:val="44"/>
        </w:rPr>
        <w:t>b</w:t>
      </w:r>
      <w:r w:rsidR="00DB40FD">
        <w:rPr>
          <w:rFonts w:ascii="Cambria" w:hAnsi="Cambria" w:cs="Segoe UI"/>
          <w:bCs/>
          <w:sz w:val="28"/>
          <w:szCs w:val="44"/>
        </w:rPr>
        <w:t xml:space="preserve">urne-traductörens kall”. Redan här börjar dramatiserings- och mystifieringsprocessen: att  Serner skulle ha ”skällt ut”  den för honom ej </w:t>
      </w:r>
      <w:r w:rsidR="006936C3">
        <w:rPr>
          <w:rFonts w:ascii="Cambria" w:hAnsi="Cambria" w:cs="Segoe UI"/>
          <w:bCs/>
          <w:sz w:val="28"/>
          <w:szCs w:val="44"/>
        </w:rPr>
        <w:t>presenterade</w:t>
      </w:r>
      <w:r w:rsidR="00DB40FD">
        <w:rPr>
          <w:rFonts w:ascii="Cambria" w:hAnsi="Cambria" w:cs="Segoe UI"/>
          <w:bCs/>
          <w:sz w:val="28"/>
          <w:szCs w:val="44"/>
        </w:rPr>
        <w:t xml:space="preserve"> Bengtsson är direkt uteslutet, med tanke på hans omvittnat sirliga och hövliga umgängesformer. Det är säkert sant, att Serner ville sporra honom att ägna sig åt Swinburne, men han har riml</w:t>
      </w:r>
      <w:r w:rsidR="0000393E">
        <w:rPr>
          <w:rFonts w:ascii="Cambria" w:hAnsi="Cambria" w:cs="Segoe UI"/>
          <w:bCs/>
          <w:sz w:val="28"/>
          <w:szCs w:val="44"/>
        </w:rPr>
        <w:t>i</w:t>
      </w:r>
      <w:r w:rsidR="00DB40FD">
        <w:rPr>
          <w:rFonts w:ascii="Cambria" w:hAnsi="Cambria" w:cs="Segoe UI"/>
          <w:bCs/>
          <w:sz w:val="28"/>
          <w:szCs w:val="44"/>
        </w:rPr>
        <w:t xml:space="preserve">gtvis formulerat detta i annan ton än den av Bengtsson antydda. Serners förslag är föga förvånande med tanke på, att han 1910 hade disputerat på avhandlingen </w:t>
      </w:r>
      <w:r w:rsidR="00DB40FD">
        <w:rPr>
          <w:rFonts w:ascii="Cambria" w:hAnsi="Cambria" w:cs="Segoe UI"/>
          <w:bCs/>
          <w:i/>
          <w:iCs/>
          <w:sz w:val="28"/>
          <w:szCs w:val="44"/>
        </w:rPr>
        <w:t xml:space="preserve">On the Language of Swinburne´s Lyrics and Epics. </w:t>
      </w:r>
      <w:r w:rsidR="00DB40FD">
        <w:rPr>
          <w:rFonts w:ascii="Cambria" w:hAnsi="Cambria" w:cs="Segoe UI"/>
          <w:bCs/>
          <w:sz w:val="28"/>
          <w:szCs w:val="44"/>
        </w:rPr>
        <w:t xml:space="preserve">Rimligtvis tyckte han sig i Bengtsson ha funnit en person habil nog att fylla hans egen roll som svensk tolkare av Swinburnes verk. </w:t>
      </w:r>
      <w:r w:rsidR="0000393E">
        <w:rPr>
          <w:rFonts w:ascii="Cambria" w:hAnsi="Cambria" w:cs="Segoe UI"/>
          <w:bCs/>
          <w:sz w:val="28"/>
          <w:szCs w:val="44"/>
        </w:rPr>
        <w:t>Genom att dramatisera innehållet i Serners brev mystifierade Bengtsson snarast sig själv: han hade bl</w:t>
      </w:r>
      <w:r w:rsidR="00212C48">
        <w:rPr>
          <w:rFonts w:ascii="Cambria" w:hAnsi="Cambria" w:cs="Segoe UI"/>
          <w:bCs/>
          <w:sz w:val="28"/>
          <w:szCs w:val="44"/>
        </w:rPr>
        <w:t>i</w:t>
      </w:r>
      <w:r w:rsidR="0000393E">
        <w:rPr>
          <w:rFonts w:ascii="Cambria" w:hAnsi="Cambria" w:cs="Segoe UI"/>
          <w:bCs/>
          <w:sz w:val="28"/>
          <w:szCs w:val="44"/>
        </w:rPr>
        <w:t>vit utskälld av Sveriges mest framgångsrike underhållningsförfattare.</w:t>
      </w:r>
    </w:p>
    <w:p w:rsidR="0000393E" w:rsidRDefault="0000393E" w:rsidP="00DC0380">
      <w:pPr>
        <w:spacing w:after="0" w:line="140" w:lineRule="atLeast"/>
        <w:rPr>
          <w:rFonts w:ascii="Cambria" w:hAnsi="Cambria" w:cs="Segoe UI"/>
          <w:bCs/>
          <w:sz w:val="28"/>
          <w:szCs w:val="44"/>
        </w:rPr>
      </w:pPr>
      <w:r>
        <w:rPr>
          <w:rFonts w:ascii="Cambria" w:hAnsi="Cambria" w:cs="Segoe UI"/>
          <w:bCs/>
          <w:sz w:val="28"/>
          <w:szCs w:val="44"/>
        </w:rPr>
        <w:t xml:space="preserve">Herrarna tycks ha lärt känna varandra personligen några år senare: Det var Ivar Harrie (1899-1973) som sammanförde Serner med de yngre lundaförfattarna. Sommaren 1928 besökte han för första gången Sverige efter landsflykten 1912. Harrie bjöd då hem honom till sin bostad i Lund.: jag glömmer icke den vördnad som mötte honom från Frans G. Bengtsson, Hjalmar Gullberg och Ingvar Andersson som också var </w:t>
      </w:r>
      <w:r>
        <w:rPr>
          <w:rFonts w:ascii="Cambria" w:hAnsi="Cambria" w:cs="Segoe UI"/>
          <w:bCs/>
          <w:sz w:val="28"/>
          <w:szCs w:val="44"/>
        </w:rPr>
        <w:lastRenderedPageBreak/>
        <w:t>där”. I en senare framställning är Harrie utförligare:</w:t>
      </w:r>
    </w:p>
    <w:p w:rsidR="00212C48" w:rsidRDefault="00212C48" w:rsidP="00DC0380">
      <w:pPr>
        <w:spacing w:after="0" w:line="140" w:lineRule="atLeast"/>
        <w:rPr>
          <w:rFonts w:ascii="Cambria" w:hAnsi="Cambria" w:cs="Segoe UI"/>
          <w:bCs/>
          <w:sz w:val="28"/>
          <w:szCs w:val="44"/>
        </w:rPr>
      </w:pPr>
      <w:r>
        <w:rPr>
          <w:rFonts w:ascii="Cambria" w:hAnsi="Cambria" w:cs="Segoe UI"/>
          <w:bCs/>
          <w:sz w:val="28"/>
          <w:szCs w:val="44"/>
        </w:rPr>
        <w:t xml:space="preserve">Frank Heller själv hade han (=Bengtsson) nu kommit att bli personligt bekant med. Jag hade haft glädjen att sammanföra de båda herrarna vid Gunnar Serners första besök i Lund efter landsflyktens slut – deras möte var en uppvisning i courtoisie som inte kunnat överträffas i Solkungens Versailles: i själva verket hade den lekfulla självironin och den otvungna dansen av anspelningar i Frank Hellers prosa länge stått som ett mönster – svårupphunnet – för Frans </w:t>
      </w:r>
      <w:r w:rsidR="008B3175">
        <w:rPr>
          <w:rFonts w:ascii="Cambria" w:hAnsi="Cambria" w:cs="Segoe UI"/>
          <w:bCs/>
          <w:sz w:val="28"/>
          <w:szCs w:val="44"/>
        </w:rPr>
        <w:t xml:space="preserve">G. </w:t>
      </w:r>
      <w:r>
        <w:rPr>
          <w:rFonts w:ascii="Cambria" w:hAnsi="Cambria" w:cs="Segoe UI"/>
          <w:bCs/>
          <w:sz w:val="28"/>
          <w:szCs w:val="44"/>
        </w:rPr>
        <w:t>Bengtsson. Sommarbesök på Bornholm, hos vänparet Serner på Casa Collina (…) ingick ett par år framåt i hans och Gerda Finemans ritualer.</w:t>
      </w:r>
    </w:p>
    <w:p w:rsidR="00212C48" w:rsidRDefault="00212C48" w:rsidP="00DC0380">
      <w:pPr>
        <w:spacing w:after="0" w:line="140" w:lineRule="atLeast"/>
        <w:rPr>
          <w:rFonts w:ascii="Cambria" w:hAnsi="Cambria" w:cs="Segoe UI"/>
          <w:bCs/>
          <w:sz w:val="28"/>
          <w:szCs w:val="44"/>
        </w:rPr>
      </w:pPr>
    </w:p>
    <w:p w:rsidR="00212C48" w:rsidRDefault="00212C48" w:rsidP="00DC0380">
      <w:pPr>
        <w:spacing w:after="0" w:line="140" w:lineRule="atLeast"/>
        <w:rPr>
          <w:rFonts w:ascii="Cambria" w:hAnsi="Cambria" w:cs="Segoe UI"/>
          <w:bCs/>
          <w:sz w:val="28"/>
          <w:szCs w:val="44"/>
        </w:rPr>
      </w:pPr>
      <w:r>
        <w:rPr>
          <w:rFonts w:ascii="Cambria" w:hAnsi="Cambria" w:cs="Segoe UI"/>
          <w:bCs/>
          <w:sz w:val="28"/>
          <w:szCs w:val="44"/>
        </w:rPr>
        <w:t>I ett odaterat brev från april eller maj 1933 till Karl Ragnar Gierow skrev Bengtsson om ett annat besök hos Ivar och Dagny Harrie:</w:t>
      </w:r>
    </w:p>
    <w:p w:rsidR="00212C48" w:rsidRDefault="00212C48" w:rsidP="00DC0380">
      <w:pPr>
        <w:spacing w:after="0" w:line="140" w:lineRule="atLeast"/>
        <w:rPr>
          <w:rFonts w:ascii="Cambria" w:hAnsi="Cambria" w:cs="Segoe UI"/>
          <w:bCs/>
          <w:sz w:val="28"/>
          <w:szCs w:val="44"/>
        </w:rPr>
      </w:pPr>
    </w:p>
    <w:p w:rsidR="00CE7743" w:rsidRDefault="00CE7743" w:rsidP="00DC0380">
      <w:pPr>
        <w:spacing w:after="0" w:line="140" w:lineRule="atLeast"/>
        <w:rPr>
          <w:rFonts w:ascii="Cambria" w:hAnsi="Cambria" w:cs="Segoe UI"/>
          <w:bCs/>
          <w:sz w:val="28"/>
          <w:szCs w:val="44"/>
        </w:rPr>
      </w:pPr>
      <w:r>
        <w:rPr>
          <w:rFonts w:ascii="Cambria" w:hAnsi="Cambria" w:cs="Segoe UI"/>
          <w:bCs/>
          <w:sz w:val="28"/>
          <w:szCs w:val="44"/>
        </w:rPr>
        <w:t>Frank Heller var i stan i går kväll jämte fru, och det berömda litterära Lund, Ivar, Hjalmar, Olle H. och jag, söp och deklamerade samman med denne oväntat stillsamme och blide man tills h</w:t>
      </w:r>
      <w:r w:rsidR="006936C3">
        <w:rPr>
          <w:rFonts w:ascii="Cambria" w:hAnsi="Cambria" w:cs="Segoe UI"/>
          <w:bCs/>
          <w:sz w:val="28"/>
          <w:szCs w:val="44"/>
        </w:rPr>
        <w:t>a</w:t>
      </w:r>
      <w:r>
        <w:rPr>
          <w:rFonts w:ascii="Cambria" w:hAnsi="Cambria" w:cs="Segoe UI"/>
          <w:bCs/>
          <w:sz w:val="28"/>
          <w:szCs w:val="44"/>
        </w:rPr>
        <w:t>n vid en relativt tidig timme blev sömnig, skyll</w:t>
      </w:r>
      <w:r w:rsidR="006936C3">
        <w:rPr>
          <w:rFonts w:ascii="Cambria" w:hAnsi="Cambria" w:cs="Segoe UI"/>
          <w:bCs/>
          <w:sz w:val="28"/>
          <w:szCs w:val="44"/>
        </w:rPr>
        <w:t>a</w:t>
      </w:r>
      <w:r>
        <w:rPr>
          <w:rFonts w:ascii="Cambria" w:hAnsi="Cambria" w:cs="Segoe UI"/>
          <w:bCs/>
          <w:sz w:val="28"/>
          <w:szCs w:val="44"/>
        </w:rPr>
        <w:t>nde på mycket festande i Malmö. Det var en trevlig m</w:t>
      </w:r>
      <w:r w:rsidR="006936C3">
        <w:rPr>
          <w:rFonts w:ascii="Cambria" w:hAnsi="Cambria" w:cs="Segoe UI"/>
          <w:bCs/>
          <w:sz w:val="28"/>
          <w:szCs w:val="44"/>
        </w:rPr>
        <w:t>a</w:t>
      </w:r>
      <w:r>
        <w:rPr>
          <w:rFonts w:ascii="Cambria" w:hAnsi="Cambria" w:cs="Segoe UI"/>
          <w:bCs/>
          <w:sz w:val="28"/>
          <w:szCs w:val="44"/>
        </w:rPr>
        <w:t>n, fetare än jag hade trott och inte märkbart konti</w:t>
      </w:r>
      <w:r w:rsidR="006936C3">
        <w:rPr>
          <w:rFonts w:ascii="Cambria" w:hAnsi="Cambria" w:cs="Segoe UI"/>
          <w:bCs/>
          <w:sz w:val="28"/>
          <w:szCs w:val="44"/>
        </w:rPr>
        <w:t>n</w:t>
      </w:r>
      <w:r>
        <w:rPr>
          <w:rFonts w:ascii="Cambria" w:hAnsi="Cambria" w:cs="Segoe UI"/>
          <w:bCs/>
          <w:sz w:val="28"/>
          <w:szCs w:val="44"/>
        </w:rPr>
        <w:t>entaliserad.</w:t>
      </w:r>
    </w:p>
    <w:p w:rsidR="00CE7743" w:rsidRDefault="00CE7743" w:rsidP="00DC0380">
      <w:pPr>
        <w:spacing w:after="0" w:line="140" w:lineRule="atLeast"/>
        <w:rPr>
          <w:rFonts w:ascii="Cambria" w:hAnsi="Cambria" w:cs="Segoe UI"/>
          <w:bCs/>
          <w:sz w:val="28"/>
          <w:szCs w:val="44"/>
        </w:rPr>
      </w:pPr>
    </w:p>
    <w:p w:rsidR="00CE7743" w:rsidRPr="00DB40FD" w:rsidRDefault="00CE7743" w:rsidP="00DC0380">
      <w:pPr>
        <w:spacing w:after="0" w:line="140" w:lineRule="atLeast"/>
        <w:rPr>
          <w:rFonts w:ascii="Cambria" w:hAnsi="Cambria" w:cs="Segoe UI"/>
          <w:bCs/>
          <w:sz w:val="28"/>
          <w:szCs w:val="44"/>
        </w:rPr>
      </w:pPr>
      <w:r>
        <w:rPr>
          <w:rFonts w:ascii="Cambria" w:hAnsi="Cambria" w:cs="Segoe UI"/>
          <w:bCs/>
          <w:sz w:val="28"/>
          <w:szCs w:val="44"/>
        </w:rPr>
        <w:t xml:space="preserve">Texten är lätt förvirrande: man får snarast intrycket, att det var första </w:t>
      </w:r>
      <w:r>
        <w:rPr>
          <w:rFonts w:ascii="Cambria" w:hAnsi="Cambria" w:cs="Segoe UI"/>
          <w:bCs/>
          <w:sz w:val="28"/>
          <w:szCs w:val="44"/>
        </w:rPr>
        <w:t>mötet mellan de båda författarna, men detta motsägs ju av Harries framställningar.</w:t>
      </w:r>
    </w:p>
    <w:p w:rsidR="00373574" w:rsidRDefault="007F6CF5" w:rsidP="00DC0380">
      <w:pPr>
        <w:spacing w:after="0" w:line="140" w:lineRule="atLeast"/>
        <w:rPr>
          <w:rFonts w:ascii="Cambria" w:hAnsi="Cambria" w:cs="Segoe UI"/>
          <w:bCs/>
          <w:sz w:val="28"/>
          <w:szCs w:val="44"/>
        </w:rPr>
      </w:pPr>
      <w:r>
        <w:rPr>
          <w:rFonts w:ascii="Cambria" w:hAnsi="Cambria" w:cs="Segoe UI"/>
          <w:bCs/>
          <w:sz w:val="28"/>
          <w:szCs w:val="44"/>
        </w:rPr>
        <w:t>Gunnar Serner gav sin maka Annie (1888-1973) ett cigarettetui av silver, i vilket vänner fick skriva sitt namn, som sedan graverad</w:t>
      </w:r>
      <w:r w:rsidR="006936C3">
        <w:rPr>
          <w:rFonts w:ascii="Cambria" w:hAnsi="Cambria" w:cs="Segoe UI"/>
          <w:bCs/>
          <w:sz w:val="28"/>
          <w:szCs w:val="44"/>
        </w:rPr>
        <w:t>e</w:t>
      </w:r>
      <w:r>
        <w:rPr>
          <w:rFonts w:ascii="Cambria" w:hAnsi="Cambria" w:cs="Segoe UI"/>
          <w:bCs/>
          <w:sz w:val="28"/>
          <w:szCs w:val="44"/>
        </w:rPr>
        <w:t>s in. För regissören Jan Molander gjorde Annie Serner en samman</w:t>
      </w:r>
      <w:r w:rsidR="008B3175">
        <w:rPr>
          <w:rFonts w:ascii="Cambria" w:hAnsi="Cambria" w:cs="Segoe UI"/>
          <w:bCs/>
          <w:sz w:val="28"/>
          <w:szCs w:val="44"/>
        </w:rPr>
        <w:t>-</w:t>
      </w:r>
      <w:r>
        <w:rPr>
          <w:rFonts w:ascii="Cambria" w:hAnsi="Cambria" w:cs="Segoe UI"/>
          <w:bCs/>
          <w:sz w:val="28"/>
          <w:szCs w:val="44"/>
        </w:rPr>
        <w:t>ställning av namnen i samband med förberede</w:t>
      </w:r>
      <w:r w:rsidR="006936C3">
        <w:rPr>
          <w:rFonts w:ascii="Cambria" w:hAnsi="Cambria" w:cs="Segoe UI"/>
          <w:bCs/>
          <w:sz w:val="28"/>
          <w:szCs w:val="44"/>
        </w:rPr>
        <w:t>l</w:t>
      </w:r>
      <w:r>
        <w:rPr>
          <w:rFonts w:ascii="Cambria" w:hAnsi="Cambria" w:cs="Segoe UI"/>
          <w:bCs/>
          <w:sz w:val="28"/>
          <w:szCs w:val="44"/>
        </w:rPr>
        <w:t xml:space="preserve">searbetet till TV-serien </w:t>
      </w:r>
      <w:r>
        <w:rPr>
          <w:rFonts w:ascii="Cambria" w:hAnsi="Cambria" w:cs="Segoe UI"/>
          <w:bCs/>
          <w:i/>
          <w:iCs/>
          <w:sz w:val="28"/>
          <w:szCs w:val="44"/>
        </w:rPr>
        <w:t>Frank Heller berättar (</w:t>
      </w:r>
      <w:r>
        <w:rPr>
          <w:rFonts w:ascii="Cambria" w:hAnsi="Cambria" w:cs="Segoe UI"/>
          <w:bCs/>
          <w:sz w:val="28"/>
          <w:szCs w:val="44"/>
        </w:rPr>
        <w:t>1966). Där nämns Frans G Bengtsson som tredje namn. Detta kan vara en slump, men lika troligt är, att Annie Serner ville framhäva vänskapen med de yngre lundensiska författarna. Uppräkningen inleds nämligen: ”Hjalmar Gullberg/ Piraten/ Frans G Bengtsson/ Ivar Harrie”.</w:t>
      </w:r>
    </w:p>
    <w:p w:rsidR="007F6CF5" w:rsidRDefault="00D43EE6" w:rsidP="00DC0380">
      <w:pPr>
        <w:spacing w:after="0" w:line="140" w:lineRule="atLeast"/>
        <w:rPr>
          <w:rFonts w:ascii="Cambria" w:hAnsi="Cambria" w:cs="Segoe UI"/>
          <w:bCs/>
          <w:sz w:val="28"/>
          <w:szCs w:val="44"/>
        </w:rPr>
      </w:pPr>
      <w:r>
        <w:rPr>
          <w:rFonts w:ascii="Cambria" w:hAnsi="Cambria" w:cs="Segoe UI"/>
          <w:bCs/>
          <w:sz w:val="28"/>
          <w:szCs w:val="44"/>
        </w:rPr>
        <w:t xml:space="preserve">I </w:t>
      </w:r>
      <w:r>
        <w:rPr>
          <w:rFonts w:ascii="Cambria" w:hAnsi="Cambria" w:cs="Segoe UI"/>
          <w:bCs/>
          <w:i/>
          <w:iCs/>
          <w:sz w:val="28"/>
          <w:szCs w:val="44"/>
        </w:rPr>
        <w:t xml:space="preserve">Reverentia Facit Versus. Till Gunnar Serner från Vännerna, </w:t>
      </w:r>
      <w:r>
        <w:rPr>
          <w:rFonts w:ascii="Cambria" w:hAnsi="Cambria" w:cs="Segoe UI"/>
          <w:bCs/>
          <w:sz w:val="28"/>
          <w:szCs w:val="44"/>
        </w:rPr>
        <w:t>som överräcktes vid högtidligheterna på 50-årsdagen den 20.7. 1936, hade man haft anledning att vänta sig en insats av Bengtsson, särskilt som han ej närvarade personligen. Emellertid är det enda spår man finner av honom ett kontramärke från ett inbetalningskort</w:t>
      </w:r>
      <w:r w:rsidR="002B61A7">
        <w:rPr>
          <w:rFonts w:ascii="Cambria" w:hAnsi="Cambria" w:cs="Segoe UI"/>
          <w:bCs/>
          <w:sz w:val="28"/>
          <w:szCs w:val="44"/>
        </w:rPr>
        <w:t xml:space="preserve"> på 10 kronor. Man hade ju kunnat tro, att Bengtsson skulle ha samlat sig till en hyllningsgärd i klass med Ivar Harries eller Fri</w:t>
      </w:r>
      <w:r w:rsidR="006936C3">
        <w:rPr>
          <w:rFonts w:ascii="Cambria" w:hAnsi="Cambria" w:cs="Segoe UI"/>
          <w:bCs/>
          <w:sz w:val="28"/>
          <w:szCs w:val="44"/>
        </w:rPr>
        <w:t>t</w:t>
      </w:r>
      <w:r w:rsidR="002B61A7">
        <w:rPr>
          <w:rFonts w:ascii="Cambria" w:hAnsi="Cambria" w:cs="Segoe UI"/>
          <w:bCs/>
          <w:sz w:val="28"/>
          <w:szCs w:val="44"/>
        </w:rPr>
        <w:t>iof Nilssons. Sannolikt drabb</w:t>
      </w:r>
      <w:r w:rsidR="006936C3">
        <w:rPr>
          <w:rFonts w:ascii="Cambria" w:hAnsi="Cambria" w:cs="Segoe UI"/>
          <w:bCs/>
          <w:sz w:val="28"/>
          <w:szCs w:val="44"/>
        </w:rPr>
        <w:t>a</w:t>
      </w:r>
      <w:r w:rsidR="002B61A7">
        <w:rPr>
          <w:rFonts w:ascii="Cambria" w:hAnsi="Cambria" w:cs="Segoe UI"/>
          <w:bCs/>
          <w:sz w:val="28"/>
          <w:szCs w:val="44"/>
        </w:rPr>
        <w:t xml:space="preserve">des han i stället av samma skrivkramp som de flesta av de övriga </w:t>
      </w:r>
      <w:r w:rsidR="006936C3">
        <w:rPr>
          <w:rFonts w:ascii="Cambria" w:hAnsi="Cambria" w:cs="Segoe UI"/>
          <w:bCs/>
          <w:sz w:val="28"/>
          <w:szCs w:val="44"/>
        </w:rPr>
        <w:t>bidragsgivarna</w:t>
      </w:r>
      <w:r w:rsidR="002B61A7">
        <w:rPr>
          <w:rFonts w:ascii="Cambria" w:hAnsi="Cambria" w:cs="Segoe UI"/>
          <w:bCs/>
          <w:sz w:val="28"/>
          <w:szCs w:val="44"/>
        </w:rPr>
        <w:t xml:space="preserve"> till skriften, som tycks ha lamslagits av självupplevda krav på spiritualitet och stilistiskt raffinemang.</w:t>
      </w:r>
    </w:p>
    <w:p w:rsidR="002B61A7" w:rsidRDefault="002B61A7" w:rsidP="00DC0380">
      <w:pPr>
        <w:spacing w:after="0" w:line="140" w:lineRule="atLeast"/>
        <w:rPr>
          <w:rFonts w:ascii="Cambria" w:hAnsi="Cambria" w:cs="Segoe UI"/>
          <w:bCs/>
          <w:sz w:val="28"/>
          <w:szCs w:val="44"/>
        </w:rPr>
      </w:pPr>
      <w:r>
        <w:rPr>
          <w:rFonts w:ascii="Cambria" w:hAnsi="Cambria" w:cs="Segoe UI"/>
          <w:bCs/>
          <w:sz w:val="28"/>
          <w:szCs w:val="44"/>
        </w:rPr>
        <w:lastRenderedPageBreak/>
        <w:t>Ett brev till Bengtsson från Gunnar Serner, daterat i Mentone den 17.1. 1939, i Gullspångs folkbibliotek inleds: ”Kära Gerda och Fran</w:t>
      </w:r>
      <w:r w:rsidR="006936C3">
        <w:rPr>
          <w:rFonts w:ascii="Cambria" w:hAnsi="Cambria" w:cs="Segoe UI"/>
          <w:bCs/>
          <w:sz w:val="28"/>
          <w:szCs w:val="44"/>
        </w:rPr>
        <w:t>s</w:t>
      </w:r>
      <w:r>
        <w:rPr>
          <w:rFonts w:ascii="Cambria" w:hAnsi="Cambria" w:cs="Segoe UI"/>
          <w:bCs/>
          <w:sz w:val="28"/>
          <w:szCs w:val="44"/>
        </w:rPr>
        <w:t xml:space="preserve"> G., Hjärtligt tack för hälsningen till ny</w:t>
      </w:r>
      <w:r w:rsidR="006936C3">
        <w:rPr>
          <w:rFonts w:ascii="Cambria" w:hAnsi="Cambria" w:cs="Segoe UI"/>
          <w:bCs/>
          <w:sz w:val="28"/>
          <w:szCs w:val="44"/>
        </w:rPr>
        <w:t>å</w:t>
      </w:r>
      <w:r>
        <w:rPr>
          <w:rFonts w:ascii="Cambria" w:hAnsi="Cambria" w:cs="Segoe UI"/>
          <w:bCs/>
          <w:sz w:val="28"/>
          <w:szCs w:val="44"/>
        </w:rPr>
        <w:t xml:space="preserve">r, som vi funno, när vi kommo hem från Musses (Mussolinis) </w:t>
      </w:r>
      <w:r w:rsidR="006A3E2F">
        <w:rPr>
          <w:rFonts w:ascii="Cambria" w:hAnsi="Cambria" w:cs="Segoe UI"/>
          <w:bCs/>
          <w:sz w:val="28"/>
          <w:szCs w:val="44"/>
        </w:rPr>
        <w:t>lakedemoniska (…) land”. Efter tillönskningar om Gerdas tillfrisknande frågar Serner uppfordrande: ”Varför gaskar ni aldrig upp er till att ta en resa till SOLEN? (…) Och väl är det skönt , att göra promenader till en myrstack för att lära sig flit, men ändå skönare är det att promenera i bergen med ett smörgåspaket och en flaska pétillerande lantvin till 50 öre, tro mig.”</w:t>
      </w:r>
    </w:p>
    <w:p w:rsidR="002C5191" w:rsidRDefault="002C5191" w:rsidP="00DC0380">
      <w:pPr>
        <w:spacing w:after="0" w:line="140" w:lineRule="atLeast"/>
        <w:rPr>
          <w:rFonts w:ascii="Cambria" w:hAnsi="Cambria" w:cs="Segoe UI"/>
          <w:bCs/>
          <w:sz w:val="28"/>
          <w:szCs w:val="44"/>
        </w:rPr>
      </w:pPr>
      <w:r>
        <w:rPr>
          <w:rFonts w:ascii="Cambria" w:hAnsi="Cambria" w:cs="Segoe UI"/>
          <w:bCs/>
          <w:sz w:val="28"/>
          <w:szCs w:val="44"/>
        </w:rPr>
        <w:t>Angående Serners ständiga propagerande för strapatsrika och hälsofrämjande bergspromenader i brev och kåserier, ger Kurt Cederholms minnesglimtar från ett besök hos Frans G. Bengtsson den 6.6.1949 en idé om hur dessa upptogs av den senare: ”Vi påtalade den sällsamma meta</w:t>
      </w:r>
      <w:r w:rsidR="008B3175">
        <w:rPr>
          <w:rFonts w:ascii="Cambria" w:hAnsi="Cambria" w:cs="Segoe UI"/>
          <w:bCs/>
          <w:sz w:val="28"/>
          <w:szCs w:val="44"/>
        </w:rPr>
        <w:t>-</w:t>
      </w:r>
      <w:r>
        <w:rPr>
          <w:rFonts w:ascii="Cambria" w:hAnsi="Cambria" w:cs="Segoe UI"/>
          <w:bCs/>
          <w:sz w:val="28"/>
          <w:szCs w:val="44"/>
        </w:rPr>
        <w:t>mo</w:t>
      </w:r>
      <w:r w:rsidR="00EA298C">
        <w:rPr>
          <w:rFonts w:ascii="Cambria" w:hAnsi="Cambria" w:cs="Segoe UI"/>
          <w:bCs/>
          <w:sz w:val="28"/>
          <w:szCs w:val="44"/>
        </w:rPr>
        <w:t>r</w:t>
      </w:r>
      <w:r>
        <w:rPr>
          <w:rFonts w:ascii="Cambria" w:hAnsi="Cambria" w:cs="Segoe UI"/>
          <w:bCs/>
          <w:sz w:val="28"/>
          <w:szCs w:val="44"/>
        </w:rPr>
        <w:t>fos, som Serner påstod sig ha genomgått, från trind och maklig goddagspilt till hurtig bergs</w:t>
      </w:r>
      <w:r w:rsidR="008B3175">
        <w:rPr>
          <w:rFonts w:ascii="Cambria" w:hAnsi="Cambria" w:cs="Segoe UI"/>
          <w:bCs/>
          <w:sz w:val="28"/>
          <w:szCs w:val="44"/>
        </w:rPr>
        <w:t>-</w:t>
      </w:r>
      <w:r>
        <w:rPr>
          <w:rFonts w:ascii="Cambria" w:hAnsi="Cambria" w:cs="Segoe UI"/>
          <w:bCs/>
          <w:sz w:val="28"/>
          <w:szCs w:val="44"/>
        </w:rPr>
        <w:t xml:space="preserve">bestigare, och undrade, </w:t>
      </w:r>
      <w:r w:rsidR="006936C3">
        <w:rPr>
          <w:rFonts w:ascii="Cambria" w:hAnsi="Cambria" w:cs="Segoe UI"/>
          <w:bCs/>
          <w:sz w:val="28"/>
          <w:szCs w:val="44"/>
        </w:rPr>
        <w:t>o</w:t>
      </w:r>
      <w:r>
        <w:rPr>
          <w:rFonts w:ascii="Cambria" w:hAnsi="Cambria" w:cs="Segoe UI"/>
          <w:bCs/>
          <w:sz w:val="28"/>
          <w:szCs w:val="44"/>
        </w:rPr>
        <w:t xml:space="preserve">m vår värd haft tillfälle att bevittna den. Frans G. Bengtsson brast i gapskratt och berättade: Frank Heller gästade oss här på Ribbingsfors en tid. Han sov länge på mornarna. Sen ville han ha frukost på sängen, en rikhaltig bricka med allsköns godsaker, och de avnjöts sakta och omsorgsfullt. Därefter behövde gästen en </w:t>
      </w:r>
      <w:r>
        <w:rPr>
          <w:rFonts w:ascii="Cambria" w:hAnsi="Cambria" w:cs="Segoe UI"/>
          <w:bCs/>
          <w:sz w:val="28"/>
          <w:szCs w:val="44"/>
        </w:rPr>
        <w:t>vilopaus. Lyckades vi dra honom ut genom dörren, orkade han bara ett eller två varv genom trädgården. Sen behövde han ånyo vila och därtill lämpliga, stärkande remedier. Nej, någon friluftsmänniska var inte Frank Heller och allra minst någon alpinist, bedyrade värden.”</w:t>
      </w:r>
    </w:p>
    <w:p w:rsidR="002C5191" w:rsidRDefault="00676BE1" w:rsidP="00DC0380">
      <w:pPr>
        <w:spacing w:after="0" w:line="140" w:lineRule="atLeast"/>
        <w:rPr>
          <w:rFonts w:ascii="Cambria" w:hAnsi="Cambria" w:cs="Segoe UI"/>
          <w:bCs/>
          <w:sz w:val="28"/>
          <w:szCs w:val="44"/>
        </w:rPr>
      </w:pPr>
      <w:r>
        <w:rPr>
          <w:rFonts w:ascii="Cambria" w:hAnsi="Cambria" w:cs="Segoe UI"/>
          <w:bCs/>
          <w:sz w:val="28"/>
          <w:szCs w:val="44"/>
        </w:rPr>
        <w:t xml:space="preserve">I jubileumsskriften ”Frans G. </w:t>
      </w:r>
      <w:r w:rsidR="006936C3">
        <w:rPr>
          <w:rFonts w:ascii="Cambria" w:hAnsi="Cambria" w:cs="Segoe UI"/>
          <w:bCs/>
          <w:sz w:val="28"/>
          <w:szCs w:val="44"/>
        </w:rPr>
        <w:t>B</w:t>
      </w:r>
      <w:r>
        <w:rPr>
          <w:rFonts w:ascii="Cambria" w:hAnsi="Cambria" w:cs="Segoe UI"/>
          <w:bCs/>
          <w:sz w:val="28"/>
          <w:szCs w:val="44"/>
        </w:rPr>
        <w:t xml:space="preserve">engtsson 50 år i </w:t>
      </w:r>
      <w:r>
        <w:rPr>
          <w:rFonts w:ascii="Cambria" w:hAnsi="Cambria" w:cs="Segoe UI"/>
          <w:bCs/>
          <w:i/>
          <w:iCs/>
          <w:sz w:val="28"/>
          <w:szCs w:val="44"/>
        </w:rPr>
        <w:t xml:space="preserve">Dagens Nyheter </w:t>
      </w:r>
      <w:r>
        <w:rPr>
          <w:rFonts w:ascii="Cambria" w:hAnsi="Cambria" w:cs="Segoe UI"/>
          <w:bCs/>
          <w:sz w:val="28"/>
          <w:szCs w:val="44"/>
        </w:rPr>
        <w:t>3.10. 1944 pekade Ivar Harrie på Bengtssons beroende av Serner: h</w:t>
      </w:r>
      <w:r w:rsidR="006936C3">
        <w:rPr>
          <w:rFonts w:ascii="Cambria" w:hAnsi="Cambria" w:cs="Segoe UI"/>
          <w:bCs/>
          <w:sz w:val="28"/>
          <w:szCs w:val="44"/>
        </w:rPr>
        <w:t>a</w:t>
      </w:r>
      <w:r>
        <w:rPr>
          <w:rFonts w:ascii="Cambria" w:hAnsi="Cambria" w:cs="Segoe UI"/>
          <w:bCs/>
          <w:sz w:val="28"/>
          <w:szCs w:val="44"/>
        </w:rPr>
        <w:t>n hade utvecklat ”ansatser hos Frank Heller, vilket han erkänner som föregångare</w:t>
      </w:r>
      <w:r w:rsidR="00381E55">
        <w:rPr>
          <w:rFonts w:ascii="Cambria" w:hAnsi="Cambria" w:cs="Segoe UI"/>
          <w:bCs/>
          <w:sz w:val="28"/>
          <w:szCs w:val="44"/>
        </w:rPr>
        <w:t xml:space="preserve"> </w:t>
      </w:r>
      <w:r>
        <w:rPr>
          <w:rFonts w:ascii="Cambria" w:hAnsi="Cambria" w:cs="Segoe UI"/>
          <w:bCs/>
          <w:sz w:val="28"/>
          <w:szCs w:val="44"/>
        </w:rPr>
        <w:t>”till” en mustig och sirlig</w:t>
      </w:r>
      <w:r w:rsidR="00381E55">
        <w:rPr>
          <w:rFonts w:ascii="Cambria" w:hAnsi="Cambria" w:cs="Segoe UI"/>
          <w:bCs/>
          <w:sz w:val="28"/>
          <w:szCs w:val="44"/>
        </w:rPr>
        <w:t xml:space="preserve"> akademisk konversa</w:t>
      </w:r>
      <w:r w:rsidR="008B3175">
        <w:rPr>
          <w:rFonts w:ascii="Cambria" w:hAnsi="Cambria" w:cs="Segoe UI"/>
          <w:bCs/>
          <w:sz w:val="28"/>
          <w:szCs w:val="44"/>
        </w:rPr>
        <w:t>-</w:t>
      </w:r>
      <w:r w:rsidR="00381E55">
        <w:rPr>
          <w:rFonts w:ascii="Cambria" w:hAnsi="Cambria" w:cs="Segoe UI"/>
          <w:bCs/>
          <w:sz w:val="28"/>
          <w:szCs w:val="44"/>
        </w:rPr>
        <w:t>tionsprosa”. I sin nekrolog över Serner 1947 utpekade Harrie honom som en betydelsefull läromästare i stil för lunda</w:t>
      </w:r>
      <w:r w:rsidR="008B3175">
        <w:rPr>
          <w:rFonts w:ascii="Cambria" w:hAnsi="Cambria" w:cs="Segoe UI"/>
          <w:bCs/>
          <w:sz w:val="28"/>
          <w:szCs w:val="44"/>
        </w:rPr>
        <w:t>-</w:t>
      </w:r>
      <w:r w:rsidR="00381E55">
        <w:rPr>
          <w:rFonts w:ascii="Cambria" w:hAnsi="Cambria" w:cs="Segoe UI"/>
          <w:bCs/>
          <w:sz w:val="28"/>
          <w:szCs w:val="44"/>
        </w:rPr>
        <w:t xml:space="preserve">författare som Bengtsson, Johannes Edfelt, Hjalmar Gullberg, Karl Ragnar Gierow och Fritiof Nilsson. </w:t>
      </w:r>
    </w:p>
    <w:p w:rsidR="00381E55" w:rsidRDefault="00381E55" w:rsidP="00DC0380">
      <w:pPr>
        <w:spacing w:after="0" w:line="140" w:lineRule="atLeast"/>
        <w:rPr>
          <w:rFonts w:ascii="Cambria" w:hAnsi="Cambria" w:cs="Segoe UI"/>
          <w:bCs/>
          <w:sz w:val="28"/>
          <w:szCs w:val="44"/>
        </w:rPr>
      </w:pPr>
      <w:r>
        <w:rPr>
          <w:rFonts w:ascii="Cambria" w:hAnsi="Cambria" w:cs="Segoe UI"/>
          <w:bCs/>
          <w:sz w:val="28"/>
          <w:szCs w:val="44"/>
        </w:rPr>
        <w:t>Kurt Cederholm minns reflex</w:t>
      </w:r>
      <w:r w:rsidR="00EA298C">
        <w:rPr>
          <w:rFonts w:ascii="Cambria" w:hAnsi="Cambria" w:cs="Segoe UI"/>
          <w:bCs/>
          <w:sz w:val="28"/>
          <w:szCs w:val="44"/>
        </w:rPr>
        <w:t>i</w:t>
      </w:r>
      <w:r>
        <w:rPr>
          <w:rFonts w:ascii="Cambria" w:hAnsi="Cambria" w:cs="Segoe UI"/>
          <w:bCs/>
          <w:sz w:val="28"/>
          <w:szCs w:val="44"/>
        </w:rPr>
        <w:t>oner av Bengtsson knappt två år efter Serners bortgång: ”Samtalet blev givetvis Lundabetonat. (…) Gunnar S</w:t>
      </w:r>
      <w:r w:rsidR="00EA298C">
        <w:rPr>
          <w:rFonts w:ascii="Cambria" w:hAnsi="Cambria" w:cs="Segoe UI"/>
          <w:bCs/>
          <w:sz w:val="28"/>
          <w:szCs w:val="44"/>
        </w:rPr>
        <w:t>e</w:t>
      </w:r>
      <w:r>
        <w:rPr>
          <w:rFonts w:ascii="Cambria" w:hAnsi="Cambria" w:cs="Segoe UI"/>
          <w:bCs/>
          <w:sz w:val="28"/>
          <w:szCs w:val="44"/>
        </w:rPr>
        <w:t>rner (Frank Heller) kom först på tapeten. Han hade nyligen (1947) avlidit, men hans minnesbok ´På detta tidens smala näs` (1940) var ännu levande, tyckte vi. Nå. Frans G. menade, att det knappast mer fanns en läsekrets, som var kapabel att tillägna sig så kvalificerad litteratur.” Detta är ju en tydlig kanonisering av Sern</w:t>
      </w:r>
      <w:r w:rsidR="00EA298C">
        <w:rPr>
          <w:rFonts w:ascii="Cambria" w:hAnsi="Cambria" w:cs="Segoe UI"/>
          <w:bCs/>
          <w:sz w:val="28"/>
          <w:szCs w:val="44"/>
        </w:rPr>
        <w:t>e</w:t>
      </w:r>
      <w:r>
        <w:rPr>
          <w:rFonts w:ascii="Cambria" w:hAnsi="Cambria" w:cs="Segoe UI"/>
          <w:bCs/>
          <w:sz w:val="28"/>
          <w:szCs w:val="44"/>
        </w:rPr>
        <w:t>rs opus från Bengtssons sida, samtidigt som han indirekt får</w:t>
      </w:r>
      <w:r w:rsidR="00BE0AAB">
        <w:rPr>
          <w:rFonts w:ascii="Cambria" w:hAnsi="Cambria" w:cs="Segoe UI"/>
          <w:bCs/>
          <w:sz w:val="28"/>
          <w:szCs w:val="44"/>
        </w:rPr>
        <w:t xml:space="preserve"> </w:t>
      </w:r>
      <w:r>
        <w:rPr>
          <w:rFonts w:ascii="Cambria" w:hAnsi="Cambria" w:cs="Segoe UI"/>
          <w:bCs/>
          <w:sz w:val="28"/>
          <w:szCs w:val="44"/>
        </w:rPr>
        <w:lastRenderedPageBreak/>
        <w:t xml:space="preserve">sagt, att han själv är just en sådan kapabel läsare. </w:t>
      </w:r>
    </w:p>
    <w:p w:rsidR="00B32F41" w:rsidRDefault="00B32F41" w:rsidP="00DC0380">
      <w:pPr>
        <w:spacing w:after="0" w:line="140" w:lineRule="atLeast"/>
        <w:rPr>
          <w:rFonts w:ascii="Cambria" w:hAnsi="Cambria" w:cs="Segoe UI"/>
          <w:bCs/>
          <w:sz w:val="28"/>
          <w:szCs w:val="44"/>
        </w:rPr>
      </w:pPr>
      <w:r>
        <w:rPr>
          <w:rFonts w:ascii="Cambria" w:hAnsi="Cambria" w:cs="Segoe UI"/>
          <w:bCs/>
          <w:sz w:val="28"/>
          <w:szCs w:val="44"/>
        </w:rPr>
        <w:t xml:space="preserve">I understreckaren ”Tidiga minnen” i </w:t>
      </w:r>
      <w:r>
        <w:rPr>
          <w:rFonts w:ascii="Cambria" w:hAnsi="Cambria" w:cs="Segoe UI"/>
          <w:bCs/>
          <w:i/>
          <w:iCs/>
          <w:sz w:val="28"/>
          <w:szCs w:val="44"/>
        </w:rPr>
        <w:t xml:space="preserve">Svenska Dagbladet </w:t>
      </w:r>
      <w:r>
        <w:rPr>
          <w:rFonts w:ascii="Cambria" w:hAnsi="Cambria" w:cs="Segoe UI"/>
          <w:bCs/>
          <w:sz w:val="28"/>
          <w:szCs w:val="44"/>
        </w:rPr>
        <w:t>28.12. 1952, hade Bengtsson en lång inledning där han skrev om vännen:</w:t>
      </w:r>
    </w:p>
    <w:p w:rsidR="00B32F41" w:rsidRDefault="00B32F41" w:rsidP="00DC0380">
      <w:pPr>
        <w:spacing w:after="0" w:line="140" w:lineRule="atLeast"/>
        <w:rPr>
          <w:rFonts w:ascii="Cambria" w:hAnsi="Cambria" w:cs="Segoe UI"/>
          <w:bCs/>
          <w:sz w:val="28"/>
          <w:szCs w:val="44"/>
        </w:rPr>
      </w:pPr>
      <w:r>
        <w:rPr>
          <w:rFonts w:ascii="Cambria" w:hAnsi="Cambria" w:cs="Segoe UI"/>
          <w:bCs/>
          <w:sz w:val="28"/>
          <w:szCs w:val="44"/>
        </w:rPr>
        <w:t>Min numera salige vän Dr Gunnar Serner</w:t>
      </w:r>
      <w:r w:rsidR="00432A92">
        <w:rPr>
          <w:rFonts w:ascii="Cambria" w:hAnsi="Cambria" w:cs="Segoe UI"/>
          <w:bCs/>
          <w:sz w:val="28"/>
          <w:szCs w:val="44"/>
        </w:rPr>
        <w:t>, mera känd som Frank Heller, brukade med tilltalande envishet förfäkta att han kom ihåg sitt eget barndop. Han erkände villigt att detta var en hågkomst i tidigaste laget, som lyssnare kunde ha full rätt att taga med en nypa salt, t.o.m. en ganska kraftig nypa; detta kunde dock inte hindra att han var fast övertygad om sin minnesgodhet på denna punkt.</w:t>
      </w:r>
    </w:p>
    <w:p w:rsidR="00AA580D" w:rsidRDefault="00432A92" w:rsidP="00DC0380">
      <w:pPr>
        <w:spacing w:after="0" w:line="140" w:lineRule="atLeast"/>
        <w:rPr>
          <w:rFonts w:ascii="Cambria" w:hAnsi="Cambria" w:cs="Segoe UI"/>
          <w:bCs/>
          <w:sz w:val="28"/>
          <w:szCs w:val="44"/>
        </w:rPr>
      </w:pPr>
      <w:r>
        <w:rPr>
          <w:rFonts w:ascii="Cambria" w:hAnsi="Cambria" w:cs="Segoe UI"/>
          <w:bCs/>
          <w:sz w:val="28"/>
          <w:szCs w:val="44"/>
        </w:rPr>
        <w:t xml:space="preserve">Vi försökte </w:t>
      </w:r>
      <w:r w:rsidR="006936C3">
        <w:rPr>
          <w:rFonts w:ascii="Cambria" w:hAnsi="Cambria" w:cs="Segoe UI"/>
          <w:bCs/>
          <w:sz w:val="28"/>
          <w:szCs w:val="44"/>
        </w:rPr>
        <w:t>förgäves</w:t>
      </w:r>
      <w:r>
        <w:rPr>
          <w:rFonts w:ascii="Cambria" w:hAnsi="Cambria" w:cs="Segoe UI"/>
          <w:bCs/>
          <w:sz w:val="28"/>
          <w:szCs w:val="44"/>
        </w:rPr>
        <w:t xml:space="preserve"> att med kloka ord lugna honom; någon kom med den hypotesen att han såsom ett odöpt barn hade sett till den grad oskyldig och änglalik ut, även ut</w:t>
      </w:r>
      <w:r w:rsidR="006936C3">
        <w:rPr>
          <w:rFonts w:ascii="Cambria" w:hAnsi="Cambria" w:cs="Segoe UI"/>
          <w:bCs/>
          <w:sz w:val="28"/>
          <w:szCs w:val="44"/>
        </w:rPr>
        <w:t>a</w:t>
      </w:r>
      <w:r>
        <w:rPr>
          <w:rFonts w:ascii="Cambria" w:hAnsi="Cambria" w:cs="Segoe UI"/>
          <w:bCs/>
          <w:sz w:val="28"/>
          <w:szCs w:val="44"/>
        </w:rPr>
        <w:t>n sin lilla mustasch, att hans fader kyrkoherden under lång tid tvekat att upptaga honom i de s.k. heligas samfund, med allt djävulskap som därtill hör, såsom en där uppen</w:t>
      </w:r>
      <w:r w:rsidR="00BE0AAB">
        <w:rPr>
          <w:rFonts w:ascii="Cambria" w:hAnsi="Cambria" w:cs="Segoe UI"/>
          <w:bCs/>
          <w:sz w:val="28"/>
          <w:szCs w:val="44"/>
        </w:rPr>
        <w:t>-</w:t>
      </w:r>
      <w:r>
        <w:rPr>
          <w:rFonts w:ascii="Cambria" w:hAnsi="Cambria" w:cs="Segoe UI"/>
          <w:bCs/>
          <w:sz w:val="28"/>
          <w:szCs w:val="44"/>
        </w:rPr>
        <w:t>barligen vore född utan arvsynd. En annan teori var den att han i vissa böcker, som han av out</w:t>
      </w:r>
      <w:r w:rsidR="00BE0AAB">
        <w:rPr>
          <w:rFonts w:ascii="Cambria" w:hAnsi="Cambria" w:cs="Segoe UI"/>
          <w:bCs/>
          <w:sz w:val="28"/>
          <w:szCs w:val="44"/>
        </w:rPr>
        <w:t>-</w:t>
      </w:r>
      <w:r>
        <w:rPr>
          <w:rFonts w:ascii="Cambria" w:hAnsi="Cambria" w:cs="Segoe UI"/>
          <w:bCs/>
          <w:sz w:val="28"/>
          <w:szCs w:val="44"/>
        </w:rPr>
        <w:t>grundlig anledning utgivit på ungerska under författarnamnet Herzeg Ferenc (tydligen ett försök att återge Frank Heller på ungerska), själv berättat tilldragelsen om en vårdslösad ättling av familjen Gyurkovicz,, som på grund av en slarvig gud</w:t>
      </w:r>
      <w:r w:rsidR="00BE0AAB">
        <w:rPr>
          <w:rFonts w:ascii="Cambria" w:hAnsi="Cambria" w:cs="Segoe UI"/>
          <w:bCs/>
          <w:sz w:val="28"/>
          <w:szCs w:val="44"/>
        </w:rPr>
        <w:t>-</w:t>
      </w:r>
      <w:r>
        <w:rPr>
          <w:rFonts w:ascii="Cambria" w:hAnsi="Cambria" w:cs="Segoe UI"/>
          <w:bCs/>
          <w:sz w:val="28"/>
          <w:szCs w:val="44"/>
        </w:rPr>
        <w:t xml:space="preserve">faders uteblivande </w:t>
      </w:r>
      <w:r w:rsidR="00AA580D">
        <w:rPr>
          <w:rFonts w:ascii="Cambria" w:hAnsi="Cambria" w:cs="Segoe UI"/>
          <w:bCs/>
          <w:sz w:val="28"/>
          <w:szCs w:val="44"/>
        </w:rPr>
        <w:t>aldrig blev döpt förrän barnets moder telegraf</w:t>
      </w:r>
      <w:r w:rsidR="00BE0AAB">
        <w:rPr>
          <w:rFonts w:ascii="Cambria" w:hAnsi="Cambria" w:cs="Segoe UI"/>
          <w:bCs/>
          <w:sz w:val="28"/>
          <w:szCs w:val="44"/>
        </w:rPr>
        <w:t>-</w:t>
      </w:r>
      <w:r w:rsidR="00AA580D">
        <w:rPr>
          <w:rFonts w:ascii="Cambria" w:hAnsi="Cambria" w:cs="Segoe UI"/>
          <w:bCs/>
          <w:sz w:val="28"/>
          <w:szCs w:val="44"/>
        </w:rPr>
        <w:t xml:space="preserve">erade: ”Nu har barnet börjat tala </w:t>
      </w:r>
      <w:r w:rsidR="00AA580D">
        <w:rPr>
          <w:rFonts w:ascii="Cambria" w:hAnsi="Cambria" w:cs="Segoe UI"/>
          <w:bCs/>
          <w:sz w:val="28"/>
          <w:szCs w:val="44"/>
        </w:rPr>
        <w:t>och säger: Må fan ta min gudfar!” varpå den fromma ceremonien ägde rum. Men den lärde doktorn i Swinburnes lyrik avvisade med förakt allt sådant barnsligt gyckel och förblev vid sin ståndpunkt: såsom det anständiga barnet till en rättrogen kyrkoherde hade han döpts vid fem veckors ålder, och den händelsen kom han utmärkt väl ihåg. Jag är född med ett</w:t>
      </w:r>
      <w:r w:rsidR="00BE0AAB">
        <w:rPr>
          <w:rFonts w:ascii="Cambria" w:hAnsi="Cambria" w:cs="Segoe UI"/>
          <w:bCs/>
          <w:sz w:val="28"/>
          <w:szCs w:val="44"/>
        </w:rPr>
        <w:t xml:space="preserve"> </w:t>
      </w:r>
      <w:r w:rsidR="00AA580D">
        <w:rPr>
          <w:rFonts w:ascii="Cambria" w:hAnsi="Cambria" w:cs="Segoe UI"/>
          <w:bCs/>
          <w:sz w:val="28"/>
          <w:szCs w:val="44"/>
        </w:rPr>
        <w:t>ganska gott minne, som visserligen inte på långa vägar kommer upp i klass med Frank Hellers; (…).</w:t>
      </w:r>
    </w:p>
    <w:p w:rsidR="00AA580D" w:rsidRDefault="00AA580D" w:rsidP="00DC0380">
      <w:pPr>
        <w:spacing w:after="0" w:line="140" w:lineRule="atLeast"/>
        <w:rPr>
          <w:rFonts w:ascii="Cambria" w:hAnsi="Cambria" w:cs="Segoe UI"/>
          <w:bCs/>
          <w:sz w:val="28"/>
          <w:szCs w:val="44"/>
        </w:rPr>
      </w:pPr>
      <w:r>
        <w:rPr>
          <w:rFonts w:ascii="Cambria" w:hAnsi="Cambria" w:cs="Segoe UI"/>
          <w:bCs/>
          <w:sz w:val="28"/>
          <w:szCs w:val="44"/>
        </w:rPr>
        <w:t>Här har vi ytterligare ett exempel på den ömsin</w:t>
      </w:r>
      <w:r w:rsidR="006936C3">
        <w:rPr>
          <w:rFonts w:ascii="Cambria" w:hAnsi="Cambria" w:cs="Segoe UI"/>
          <w:bCs/>
          <w:sz w:val="28"/>
          <w:szCs w:val="44"/>
        </w:rPr>
        <w:t>t</w:t>
      </w:r>
      <w:r>
        <w:rPr>
          <w:rFonts w:ascii="Cambria" w:hAnsi="Cambria" w:cs="Segoe UI"/>
          <w:bCs/>
          <w:sz w:val="28"/>
          <w:szCs w:val="44"/>
        </w:rPr>
        <w:t>a mystifiering av Gunnar Serner/Frank Heller som Bengtsson ägnade sig åt. Redan det inledande avsnittet, där det sägs att Serner å ena sid</w:t>
      </w:r>
      <w:r w:rsidR="00D55917">
        <w:rPr>
          <w:rFonts w:ascii="Cambria" w:hAnsi="Cambria" w:cs="Segoe UI"/>
          <w:bCs/>
          <w:sz w:val="28"/>
          <w:szCs w:val="44"/>
        </w:rPr>
        <w:t>an påstod något bestämt, samtidigt som han å andra sidan betonade lyssnarens rätt att betvivla påståendet, verkar inte gå ihop logiskt eller psyko</w:t>
      </w:r>
      <w:r w:rsidR="00BE0AAB">
        <w:rPr>
          <w:rFonts w:ascii="Cambria" w:hAnsi="Cambria" w:cs="Segoe UI"/>
          <w:bCs/>
          <w:sz w:val="28"/>
          <w:szCs w:val="44"/>
        </w:rPr>
        <w:t>-</w:t>
      </w:r>
      <w:r w:rsidR="00D55917">
        <w:rPr>
          <w:rFonts w:ascii="Cambria" w:hAnsi="Cambria" w:cs="Segoe UI"/>
          <w:bCs/>
          <w:sz w:val="28"/>
          <w:szCs w:val="44"/>
        </w:rPr>
        <w:t>logiskt. Andra styckets inledni</w:t>
      </w:r>
      <w:r w:rsidR="006936C3">
        <w:rPr>
          <w:rFonts w:ascii="Cambria" w:hAnsi="Cambria" w:cs="Segoe UI"/>
          <w:bCs/>
          <w:sz w:val="28"/>
          <w:szCs w:val="44"/>
        </w:rPr>
        <w:t>n</w:t>
      </w:r>
      <w:r w:rsidR="00D55917">
        <w:rPr>
          <w:rFonts w:ascii="Cambria" w:hAnsi="Cambria" w:cs="Segoe UI"/>
          <w:bCs/>
          <w:sz w:val="28"/>
          <w:szCs w:val="44"/>
        </w:rPr>
        <w:t>g, där det sägs att Serner som späd</w:t>
      </w:r>
      <w:r w:rsidR="00BE0AAB">
        <w:rPr>
          <w:rFonts w:ascii="Cambria" w:hAnsi="Cambria" w:cs="Segoe UI"/>
          <w:bCs/>
          <w:sz w:val="28"/>
          <w:szCs w:val="44"/>
        </w:rPr>
        <w:t>-</w:t>
      </w:r>
      <w:r w:rsidR="00D55917">
        <w:rPr>
          <w:rFonts w:ascii="Cambria" w:hAnsi="Cambria" w:cs="Segoe UI"/>
          <w:bCs/>
          <w:sz w:val="28"/>
          <w:szCs w:val="44"/>
        </w:rPr>
        <w:t xml:space="preserve">barn kanske sett så oskyldig ut ”även utan sin lilla mustasch” är också ologisk: få torde associera mustasch med oskuld, på  sin höjd motsatsen, och det är väl där komiken i Bengtssons formulering ligger. Det finns inget annat belägg för att Serner skall ha påstått sig komma </w:t>
      </w:r>
      <w:r w:rsidR="006936C3">
        <w:rPr>
          <w:rFonts w:ascii="Cambria" w:hAnsi="Cambria" w:cs="Segoe UI"/>
          <w:bCs/>
          <w:sz w:val="28"/>
          <w:szCs w:val="44"/>
        </w:rPr>
        <w:t xml:space="preserve">ihåg </w:t>
      </w:r>
      <w:r w:rsidR="00D55917">
        <w:rPr>
          <w:rFonts w:ascii="Cambria" w:hAnsi="Cambria" w:cs="Segoe UI"/>
          <w:bCs/>
          <w:sz w:val="28"/>
          <w:szCs w:val="44"/>
        </w:rPr>
        <w:t xml:space="preserve">sitt eget dop. Tvärtom skriver han i sin självbiografiska roman </w:t>
      </w:r>
      <w:r w:rsidR="00D55917">
        <w:rPr>
          <w:rFonts w:ascii="Cambria" w:hAnsi="Cambria" w:cs="Segoe UI"/>
          <w:bCs/>
          <w:i/>
          <w:iCs/>
          <w:sz w:val="28"/>
          <w:szCs w:val="44"/>
        </w:rPr>
        <w:t xml:space="preserve">På detta tidens smala näs </w:t>
      </w:r>
      <w:r w:rsidR="00D55917">
        <w:rPr>
          <w:rFonts w:ascii="Cambria" w:hAnsi="Cambria" w:cs="Segoe UI"/>
          <w:bCs/>
          <w:sz w:val="28"/>
          <w:szCs w:val="44"/>
        </w:rPr>
        <w:t xml:space="preserve">: ”Det är ett problem som inte ens den berömde fanatikern Freud lyckats ge en något  så när plausibel förklaring på, varför hjärnan, upptagningsapparaten </w:t>
      </w:r>
      <w:r w:rsidR="00D55917">
        <w:rPr>
          <w:rFonts w:ascii="Cambria" w:hAnsi="Cambria" w:cs="Segoe UI"/>
          <w:bCs/>
          <w:sz w:val="28"/>
          <w:szCs w:val="44"/>
        </w:rPr>
        <w:lastRenderedPageBreak/>
        <w:t xml:space="preserve">över vilken nålen susar från vår födelse till vår död, intet bevarar av dessa första år, då den är känsligare än någonsin sedan, då den är som en blank skiva, där </w:t>
      </w:r>
      <w:r w:rsidR="00D55917">
        <w:rPr>
          <w:rFonts w:ascii="Cambria" w:hAnsi="Cambria" w:cs="Segoe UI"/>
          <w:bCs/>
          <w:i/>
          <w:iCs/>
          <w:sz w:val="28"/>
          <w:szCs w:val="44"/>
        </w:rPr>
        <w:t xml:space="preserve">allt </w:t>
      </w:r>
      <w:r w:rsidR="00D55917">
        <w:rPr>
          <w:rFonts w:ascii="Cambria" w:hAnsi="Cambria" w:cs="Segoe UI"/>
          <w:bCs/>
          <w:sz w:val="28"/>
          <w:szCs w:val="44"/>
        </w:rPr>
        <w:t xml:space="preserve">borde </w:t>
      </w:r>
      <w:r w:rsidR="009D3E70">
        <w:rPr>
          <w:rFonts w:ascii="Cambria" w:hAnsi="Cambria" w:cs="Segoe UI"/>
          <w:bCs/>
          <w:sz w:val="28"/>
          <w:szCs w:val="44"/>
        </w:rPr>
        <w:t>lämna avtryck. Och i stället minnas vi intet!” Sedan återger han sitt ”första intryck på denna jord”, en brandolycka i hemmet, som han daterar till julen 1890. Man kan fråga sig, om inte Bengtssons anekdot medvetet eller omedvetet inspirerats av Serners ord om att inget minnas av sin tidigaste barndom.</w:t>
      </w:r>
    </w:p>
    <w:p w:rsidR="009D3E70" w:rsidRDefault="009D3E70" w:rsidP="00DC0380">
      <w:pPr>
        <w:spacing w:after="0" w:line="140" w:lineRule="atLeast"/>
        <w:rPr>
          <w:rFonts w:ascii="Cambria" w:hAnsi="Cambria" w:cs="Segoe UI"/>
          <w:bCs/>
          <w:sz w:val="28"/>
          <w:szCs w:val="44"/>
        </w:rPr>
      </w:pPr>
      <w:r>
        <w:rPr>
          <w:rFonts w:ascii="Cambria" w:hAnsi="Cambria" w:cs="Segoe UI"/>
          <w:bCs/>
          <w:sz w:val="28"/>
          <w:szCs w:val="44"/>
        </w:rPr>
        <w:t>Med Herczeg Ferenc har han inget att göra. Här avses den populäre ungerske författaren Franz Herzog/Herczeg Ferenc (1863-1954), vilken</w:t>
      </w:r>
      <w:r w:rsidR="00BE0AAB">
        <w:rPr>
          <w:rFonts w:ascii="Cambria" w:hAnsi="Cambria" w:cs="Segoe UI"/>
          <w:bCs/>
          <w:sz w:val="28"/>
          <w:szCs w:val="44"/>
        </w:rPr>
        <w:t>s</w:t>
      </w:r>
      <w:r>
        <w:rPr>
          <w:rFonts w:ascii="Cambria" w:hAnsi="Cambria" w:cs="Segoe UI"/>
          <w:bCs/>
          <w:sz w:val="28"/>
          <w:szCs w:val="44"/>
        </w:rPr>
        <w:t xml:space="preserve"> romaner om familjen  Gyurkovicz från 1980-talet även översattes till svenska. Det torde vara namnlikheten som har inspirerat anekdoten, fastän man måste säga att poängen går något förlorad när man som Bengtsson återger namnet på ungerska med efternamnet först, i stället för den tyska (Franz Herzog) eller svenska (Ferenc Herczeg) varianten. </w:t>
      </w:r>
    </w:p>
    <w:p w:rsidR="00F27FC8" w:rsidRDefault="00F27FC8" w:rsidP="00DC0380">
      <w:pPr>
        <w:spacing w:after="0" w:line="140" w:lineRule="atLeast"/>
        <w:rPr>
          <w:rFonts w:ascii="Cambria" w:hAnsi="Cambria" w:cs="Segoe UI"/>
          <w:bCs/>
          <w:sz w:val="28"/>
          <w:szCs w:val="44"/>
        </w:rPr>
      </w:pPr>
      <w:r>
        <w:rPr>
          <w:rFonts w:ascii="Cambria" w:hAnsi="Cambria" w:cs="Segoe UI"/>
          <w:bCs/>
          <w:sz w:val="28"/>
          <w:szCs w:val="44"/>
        </w:rPr>
        <w:t xml:space="preserve">Förlagsmannen Staffan Andrae (1916-96) arbetade under 1940-talet tidvis med Serner. Angående författarens sista tid </w:t>
      </w:r>
      <w:r w:rsidR="0026562E">
        <w:rPr>
          <w:rFonts w:ascii="Cambria" w:hAnsi="Cambria" w:cs="Segoe UI"/>
          <w:bCs/>
          <w:sz w:val="28"/>
          <w:szCs w:val="44"/>
        </w:rPr>
        <w:t>berättade</w:t>
      </w:r>
      <w:r>
        <w:rPr>
          <w:rFonts w:ascii="Cambria" w:hAnsi="Cambria" w:cs="Segoe UI"/>
          <w:bCs/>
          <w:sz w:val="28"/>
          <w:szCs w:val="44"/>
        </w:rPr>
        <w:t xml:space="preserve"> han i ett brev till Dag Hedman 30.6.1987: ”Jag minns att jag från sjukhuset, Allmänna Sjukhuset i Malmö, fick några brev, präglade både av resignation och studentikos galghumor: (…). I samma brev harmades han över </w:t>
      </w:r>
      <w:r>
        <w:rPr>
          <w:rFonts w:ascii="Cambria" w:hAnsi="Cambria" w:cs="Segoe UI"/>
          <w:bCs/>
          <w:sz w:val="28"/>
          <w:szCs w:val="44"/>
        </w:rPr>
        <w:t>Frans G. Bengtsson som i Lund gick omkring och spred ut att h</w:t>
      </w:r>
      <w:r w:rsidR="0026562E">
        <w:rPr>
          <w:rFonts w:ascii="Cambria" w:hAnsi="Cambria" w:cs="Segoe UI"/>
          <w:bCs/>
          <w:sz w:val="28"/>
          <w:szCs w:val="44"/>
        </w:rPr>
        <w:t>a</w:t>
      </w:r>
      <w:r>
        <w:rPr>
          <w:rFonts w:ascii="Cambria" w:hAnsi="Cambria" w:cs="Segoe UI"/>
          <w:bCs/>
          <w:sz w:val="28"/>
          <w:szCs w:val="44"/>
        </w:rPr>
        <w:t>n v</w:t>
      </w:r>
      <w:r w:rsidR="0026562E">
        <w:rPr>
          <w:rFonts w:ascii="Cambria" w:hAnsi="Cambria" w:cs="Segoe UI"/>
          <w:bCs/>
          <w:sz w:val="28"/>
          <w:szCs w:val="44"/>
        </w:rPr>
        <w:t>a</w:t>
      </w:r>
      <w:r>
        <w:rPr>
          <w:rFonts w:ascii="Cambria" w:hAnsi="Cambria" w:cs="Segoe UI"/>
          <w:bCs/>
          <w:sz w:val="28"/>
          <w:szCs w:val="44"/>
        </w:rPr>
        <w:t>r int</w:t>
      </w:r>
      <w:r w:rsidR="0026562E">
        <w:rPr>
          <w:rFonts w:ascii="Cambria" w:hAnsi="Cambria" w:cs="Segoe UI"/>
          <w:bCs/>
          <w:sz w:val="28"/>
          <w:szCs w:val="44"/>
        </w:rPr>
        <w:t>a</w:t>
      </w:r>
      <w:r>
        <w:rPr>
          <w:rFonts w:ascii="Cambria" w:hAnsi="Cambria" w:cs="Segoe UI"/>
          <w:bCs/>
          <w:sz w:val="28"/>
          <w:szCs w:val="44"/>
        </w:rPr>
        <w:t>gen på grund av portvins</w:t>
      </w:r>
      <w:r w:rsidR="00BE0AAB">
        <w:rPr>
          <w:rFonts w:ascii="Cambria" w:hAnsi="Cambria" w:cs="Segoe UI"/>
          <w:bCs/>
          <w:sz w:val="28"/>
          <w:szCs w:val="44"/>
        </w:rPr>
        <w:t>-</w:t>
      </w:r>
      <w:r>
        <w:rPr>
          <w:rFonts w:ascii="Cambria" w:hAnsi="Cambria" w:cs="Segoe UI"/>
          <w:bCs/>
          <w:sz w:val="28"/>
          <w:szCs w:val="44"/>
        </w:rPr>
        <w:t>tå, en förolämpning mot en man som efter konfirmationen aldrig smakat denna dryck.”</w:t>
      </w:r>
    </w:p>
    <w:p w:rsidR="00F27FC8" w:rsidRDefault="00F27FC8" w:rsidP="00DC0380">
      <w:pPr>
        <w:spacing w:after="0" w:line="140" w:lineRule="atLeast"/>
        <w:rPr>
          <w:rFonts w:ascii="Cambria" w:hAnsi="Cambria" w:cs="Segoe UI"/>
          <w:bCs/>
          <w:sz w:val="28"/>
          <w:szCs w:val="44"/>
        </w:rPr>
      </w:pPr>
      <w:r>
        <w:rPr>
          <w:rFonts w:ascii="Cambria" w:hAnsi="Cambria" w:cs="Segoe UI"/>
          <w:bCs/>
          <w:sz w:val="28"/>
          <w:szCs w:val="44"/>
        </w:rPr>
        <w:t xml:space="preserve">Portvinsabstinensen motsägs eftertryckligt av Henrik Hahrs ”Frukost med Frank Heller i </w:t>
      </w:r>
      <w:r>
        <w:rPr>
          <w:rFonts w:ascii="Cambria" w:hAnsi="Cambria" w:cs="Segoe UI"/>
          <w:bCs/>
          <w:i/>
          <w:iCs/>
          <w:sz w:val="28"/>
          <w:szCs w:val="44"/>
        </w:rPr>
        <w:t xml:space="preserve">Dagens Nyheter </w:t>
      </w:r>
      <w:r>
        <w:rPr>
          <w:rFonts w:ascii="Cambria" w:hAnsi="Cambria" w:cs="Segoe UI"/>
          <w:bCs/>
          <w:sz w:val="28"/>
          <w:szCs w:val="44"/>
        </w:rPr>
        <w:t>13.9.1937, där Serner vid ett besök på Bornholms sydspets ”vandrade fram genom sanden med en portvinsbutelj i handen” och ”prisade portvinets goda kvalitet och fina märke (…) portvinet smakade förträffligt efter det ljuva badet”. Vad beträffar innehållet</w:t>
      </w:r>
      <w:r w:rsidR="00CB25EA">
        <w:rPr>
          <w:rFonts w:ascii="Cambria" w:hAnsi="Cambria" w:cs="Segoe UI"/>
          <w:bCs/>
          <w:sz w:val="28"/>
          <w:szCs w:val="44"/>
        </w:rPr>
        <w:t xml:space="preserve"> i Andraes brev, är det oklart vem som mystifierar vem. Skulle Bengtsson verkligen ha utnyttjat situationen till att gyckla om sin döende väns hälsos</w:t>
      </w:r>
      <w:r w:rsidR="0026562E">
        <w:rPr>
          <w:rFonts w:ascii="Cambria" w:hAnsi="Cambria" w:cs="Segoe UI"/>
          <w:bCs/>
          <w:sz w:val="28"/>
          <w:szCs w:val="44"/>
        </w:rPr>
        <w:t>tatus</w:t>
      </w:r>
      <w:r w:rsidR="00CB25EA">
        <w:rPr>
          <w:rFonts w:ascii="Cambria" w:hAnsi="Cambria" w:cs="Segoe UI"/>
          <w:bCs/>
          <w:sz w:val="28"/>
          <w:szCs w:val="44"/>
        </w:rPr>
        <w:t>? Skulle Serner verkligen ha dramatiserat sin sjukhusvistelse genom att tillskriva Bengtsson denna hjärtlösh</w:t>
      </w:r>
      <w:r w:rsidR="0026562E">
        <w:rPr>
          <w:rFonts w:ascii="Cambria" w:hAnsi="Cambria" w:cs="Segoe UI"/>
          <w:bCs/>
          <w:sz w:val="28"/>
          <w:szCs w:val="44"/>
        </w:rPr>
        <w:t>e</w:t>
      </w:r>
      <w:r w:rsidR="00CB25EA">
        <w:rPr>
          <w:rFonts w:ascii="Cambria" w:hAnsi="Cambria" w:cs="Segoe UI"/>
          <w:bCs/>
          <w:sz w:val="28"/>
          <w:szCs w:val="44"/>
        </w:rPr>
        <w:t>t? Är detta exempel på vad Andrae kallade ”studentikos galghumor” i själva verket uppfunnet av honom själv när han 40 år senare beskrev sin bekantskap och korrespondens med Serner, därigenom mystifierande båda författarna?</w:t>
      </w:r>
    </w:p>
    <w:p w:rsidR="00CB25EA" w:rsidRDefault="00CB25EA" w:rsidP="00DC0380">
      <w:pPr>
        <w:spacing w:after="0" w:line="140" w:lineRule="atLeast"/>
        <w:rPr>
          <w:rFonts w:ascii="Cambria" w:hAnsi="Cambria" w:cs="Segoe UI"/>
          <w:bCs/>
          <w:sz w:val="28"/>
          <w:szCs w:val="44"/>
        </w:rPr>
      </w:pPr>
      <w:r>
        <w:rPr>
          <w:rFonts w:ascii="Cambria" w:hAnsi="Cambria" w:cs="Segoe UI"/>
          <w:bCs/>
          <w:sz w:val="28"/>
          <w:szCs w:val="44"/>
        </w:rPr>
        <w:t xml:space="preserve">Av Kurt Cederholms redan citerade minnesglimtar framgår, att Bengtsson var medveten om vännens prekära ställning före sin död i oktober 1947: ”Vi fick nu höra om Frank Hellers sista bekymmersamma år med deras ängsliga jakt efter inkomster, och </w:t>
      </w:r>
      <w:r>
        <w:rPr>
          <w:rFonts w:ascii="Cambria" w:hAnsi="Cambria" w:cs="Segoe UI"/>
          <w:bCs/>
          <w:sz w:val="28"/>
          <w:szCs w:val="44"/>
        </w:rPr>
        <w:lastRenderedPageBreak/>
        <w:t>hur han dog, helt obemedlad, på Malmö sjukhus. Då Fr</w:t>
      </w:r>
      <w:r w:rsidR="0026562E">
        <w:rPr>
          <w:rFonts w:ascii="Cambria" w:hAnsi="Cambria" w:cs="Segoe UI"/>
          <w:bCs/>
          <w:sz w:val="28"/>
          <w:szCs w:val="44"/>
        </w:rPr>
        <w:t>a</w:t>
      </w:r>
      <w:r>
        <w:rPr>
          <w:rFonts w:ascii="Cambria" w:hAnsi="Cambria" w:cs="Segoe UI"/>
          <w:bCs/>
          <w:sz w:val="28"/>
          <w:szCs w:val="44"/>
        </w:rPr>
        <w:t>ns G. vidrörde dessa dystra fakta, var hans ton mindre uppsl</w:t>
      </w:r>
      <w:r w:rsidR="0026562E">
        <w:rPr>
          <w:rFonts w:ascii="Cambria" w:hAnsi="Cambria" w:cs="Segoe UI"/>
          <w:bCs/>
          <w:sz w:val="28"/>
          <w:szCs w:val="44"/>
        </w:rPr>
        <w:t>u</w:t>
      </w:r>
      <w:r>
        <w:rPr>
          <w:rFonts w:ascii="Cambria" w:hAnsi="Cambria" w:cs="Segoe UI"/>
          <w:bCs/>
          <w:sz w:val="28"/>
          <w:szCs w:val="44"/>
        </w:rPr>
        <w:t>ppen. Genom Ivar Harrie hade jag fått uppfattningen att Frans G. obetingat beundrade, ja vördade Frank Heller. Tydligen stod han nu med blandade känslor inför minnet av vännen.”</w:t>
      </w:r>
      <w:r w:rsidR="00FF0F47">
        <w:rPr>
          <w:rFonts w:ascii="Cambria" w:hAnsi="Cambria" w:cs="Segoe UI"/>
          <w:bCs/>
          <w:sz w:val="28"/>
          <w:szCs w:val="44"/>
        </w:rPr>
        <w:t xml:space="preserve"> Här är Cederholm oklar, men den sista meningen tycks ej kommentera den omedelbart föregående, utan handlar om värdens övergång från uppsluppenhet till allvar vid berättandet om Serner.</w:t>
      </w:r>
    </w:p>
    <w:p w:rsidR="00FF0F47" w:rsidRDefault="00FF0F47" w:rsidP="00DC0380">
      <w:pPr>
        <w:spacing w:after="0" w:line="140" w:lineRule="atLeast"/>
        <w:rPr>
          <w:rFonts w:ascii="Cambria" w:hAnsi="Cambria" w:cs="Segoe UI"/>
          <w:bCs/>
          <w:sz w:val="28"/>
          <w:szCs w:val="44"/>
        </w:rPr>
      </w:pPr>
      <w:r>
        <w:rPr>
          <w:rFonts w:ascii="Cambria" w:hAnsi="Cambria" w:cs="Segoe UI"/>
          <w:bCs/>
          <w:sz w:val="28"/>
          <w:szCs w:val="44"/>
        </w:rPr>
        <w:t>Bengtssons omvittnade beundran för författaren Frank Heller och hans uppfattning av personen Gunnar Serner kan ha divergerat. Detsamma gäller även vice versa. Inget i källmaterialet tyder dock på annat än den yttersta hög</w:t>
      </w:r>
      <w:r w:rsidR="007543D7">
        <w:rPr>
          <w:rFonts w:ascii="Cambria" w:hAnsi="Cambria" w:cs="Segoe UI"/>
          <w:bCs/>
          <w:sz w:val="28"/>
          <w:szCs w:val="44"/>
        </w:rPr>
        <w:t>-</w:t>
      </w:r>
      <w:r>
        <w:rPr>
          <w:rFonts w:ascii="Cambria" w:hAnsi="Cambria" w:cs="Segoe UI"/>
          <w:bCs/>
          <w:sz w:val="28"/>
          <w:szCs w:val="44"/>
        </w:rPr>
        <w:t>aktning vännerna emellan. Att de fiktionaliserade varandra i olika sammanhang, genom att drama</w:t>
      </w:r>
      <w:r w:rsidR="007543D7">
        <w:rPr>
          <w:rFonts w:ascii="Cambria" w:hAnsi="Cambria" w:cs="Segoe UI"/>
          <w:bCs/>
          <w:sz w:val="28"/>
          <w:szCs w:val="44"/>
        </w:rPr>
        <w:t>-</w:t>
      </w:r>
      <w:r>
        <w:rPr>
          <w:rFonts w:ascii="Cambria" w:hAnsi="Cambria" w:cs="Segoe UI"/>
          <w:bCs/>
          <w:sz w:val="28"/>
          <w:szCs w:val="44"/>
        </w:rPr>
        <w:t>tisera varandra som bärare av roller i anekdoter och skrönor är snarast att se som tecken på yrkesmässigt erkännande och personlig tillgivenhet. Det var ingen tillfällighet</w:t>
      </w:r>
      <w:r w:rsidR="0026562E">
        <w:rPr>
          <w:rFonts w:ascii="Cambria" w:hAnsi="Cambria" w:cs="Segoe UI"/>
          <w:bCs/>
          <w:sz w:val="28"/>
          <w:szCs w:val="44"/>
        </w:rPr>
        <w:t>,</w:t>
      </w:r>
      <w:r>
        <w:rPr>
          <w:rFonts w:ascii="Cambria" w:hAnsi="Cambria" w:cs="Segoe UI"/>
          <w:bCs/>
          <w:sz w:val="28"/>
          <w:szCs w:val="44"/>
        </w:rPr>
        <w:t xml:space="preserve"> att de under ett par decennier genom den ömse</w:t>
      </w:r>
      <w:r w:rsidR="007543D7">
        <w:rPr>
          <w:rFonts w:ascii="Cambria" w:hAnsi="Cambria" w:cs="Segoe UI"/>
          <w:bCs/>
          <w:sz w:val="28"/>
          <w:szCs w:val="44"/>
        </w:rPr>
        <w:t>-</w:t>
      </w:r>
      <w:r>
        <w:rPr>
          <w:rFonts w:ascii="Cambria" w:hAnsi="Cambria" w:cs="Segoe UI"/>
          <w:bCs/>
          <w:sz w:val="28"/>
          <w:szCs w:val="44"/>
        </w:rPr>
        <w:t xml:space="preserve">sidiga mystifieringen roade </w:t>
      </w:r>
      <w:r w:rsidR="0026562E">
        <w:rPr>
          <w:rFonts w:ascii="Cambria" w:hAnsi="Cambria" w:cs="Segoe UI"/>
          <w:bCs/>
          <w:sz w:val="28"/>
          <w:szCs w:val="44"/>
        </w:rPr>
        <w:t>s</w:t>
      </w:r>
      <w:r>
        <w:rPr>
          <w:rFonts w:ascii="Cambria" w:hAnsi="Cambria" w:cs="Segoe UI"/>
          <w:bCs/>
          <w:sz w:val="28"/>
          <w:szCs w:val="44"/>
        </w:rPr>
        <w:t>ig själva och sina läsare, utan detta var en del av en välfungerande celebritetsstrategi.</w:t>
      </w:r>
    </w:p>
    <w:p w:rsidR="007543D7" w:rsidRDefault="007543D7" w:rsidP="00DC0380">
      <w:pPr>
        <w:spacing w:after="0" w:line="140" w:lineRule="atLeast"/>
        <w:rPr>
          <w:rFonts w:ascii="Cambria" w:hAnsi="Cambria" w:cs="Segoe UI"/>
          <w:bCs/>
          <w:sz w:val="28"/>
          <w:szCs w:val="44"/>
        </w:rPr>
      </w:pPr>
    </w:p>
    <w:p w:rsidR="00FF0F47" w:rsidRPr="00F27FC8" w:rsidRDefault="00FF0F47" w:rsidP="00DC0380">
      <w:pPr>
        <w:spacing w:after="0" w:line="140" w:lineRule="atLeast"/>
        <w:rPr>
          <w:rFonts w:ascii="Cambria" w:hAnsi="Cambria" w:cs="Segoe UI"/>
          <w:bCs/>
          <w:sz w:val="28"/>
          <w:szCs w:val="44"/>
        </w:rPr>
      </w:pPr>
      <w:r>
        <w:rPr>
          <w:rFonts w:ascii="Cambria" w:hAnsi="Cambria" w:cs="Segoe UI"/>
          <w:bCs/>
          <w:sz w:val="28"/>
          <w:szCs w:val="44"/>
        </w:rPr>
        <w:t>Dag Hedman</w:t>
      </w:r>
    </w:p>
    <w:p w:rsidR="00373574" w:rsidRDefault="00373574" w:rsidP="00DC0380">
      <w:pPr>
        <w:spacing w:after="0" w:line="140" w:lineRule="atLeast"/>
        <w:rPr>
          <w:rFonts w:ascii="Cambria" w:hAnsi="Cambria" w:cs="Segoe UI"/>
          <w:b/>
          <w:sz w:val="28"/>
          <w:szCs w:val="44"/>
        </w:rPr>
      </w:pPr>
    </w:p>
    <w:p w:rsidR="00373574" w:rsidRPr="00373574" w:rsidRDefault="00373574" w:rsidP="00DC0380">
      <w:pPr>
        <w:spacing w:after="0" w:line="140" w:lineRule="atLeast"/>
        <w:rPr>
          <w:rFonts w:ascii="Cambria" w:hAnsi="Cambria" w:cs="Segoe UI"/>
          <w:b/>
          <w:sz w:val="28"/>
          <w:szCs w:val="44"/>
        </w:rPr>
      </w:pPr>
    </w:p>
    <w:p w:rsidR="0022229B" w:rsidRDefault="0022229B" w:rsidP="0022229B">
      <w:pPr>
        <w:spacing w:after="0" w:line="140" w:lineRule="atLeast"/>
        <w:rPr>
          <w:rFonts w:ascii="Cambria" w:hAnsi="Cambria" w:cs="Segoe UI"/>
          <w:sz w:val="28"/>
          <w:szCs w:val="44"/>
        </w:rPr>
      </w:pPr>
    </w:p>
    <w:p w:rsidR="0022229B" w:rsidRDefault="007543D7" w:rsidP="0022229B">
      <w:pPr>
        <w:spacing w:after="0" w:line="140" w:lineRule="atLeast"/>
        <w:rPr>
          <w:rFonts w:ascii="Cambria" w:hAnsi="Cambria" w:cs="Segoe UI"/>
          <w:b/>
          <w:bCs/>
          <w:sz w:val="28"/>
          <w:szCs w:val="44"/>
        </w:rPr>
      </w:pPr>
      <w:r>
        <w:rPr>
          <w:rFonts w:ascii="Cambria" w:hAnsi="Cambria" w:cs="Segoe UI"/>
          <w:b/>
          <w:bCs/>
          <w:sz w:val="28"/>
          <w:szCs w:val="44"/>
        </w:rPr>
        <w:t>Kalendarium:</w:t>
      </w:r>
    </w:p>
    <w:p w:rsidR="007543D7" w:rsidRDefault="007543D7" w:rsidP="0022229B">
      <w:pPr>
        <w:spacing w:after="0" w:line="140" w:lineRule="atLeast"/>
        <w:rPr>
          <w:rFonts w:ascii="Cambria" w:hAnsi="Cambria" w:cs="Segoe UI"/>
          <w:sz w:val="28"/>
          <w:szCs w:val="44"/>
        </w:rPr>
      </w:pPr>
      <w:r>
        <w:rPr>
          <w:rFonts w:ascii="Cambria" w:hAnsi="Cambria" w:cs="Segoe UI"/>
          <w:sz w:val="28"/>
          <w:szCs w:val="44"/>
        </w:rPr>
        <w:t>September: endagsresa till Danmark</w:t>
      </w:r>
    </w:p>
    <w:p w:rsidR="007543D7" w:rsidRDefault="007543D7" w:rsidP="0022229B">
      <w:pPr>
        <w:spacing w:after="0" w:line="140" w:lineRule="atLeast"/>
        <w:rPr>
          <w:rFonts w:ascii="Cambria" w:hAnsi="Cambria" w:cs="Segoe UI"/>
          <w:sz w:val="28"/>
          <w:szCs w:val="44"/>
        </w:rPr>
      </w:pPr>
      <w:r>
        <w:rPr>
          <w:rFonts w:ascii="Cambria" w:hAnsi="Cambria" w:cs="Segoe UI"/>
          <w:sz w:val="28"/>
          <w:szCs w:val="44"/>
        </w:rPr>
        <w:t>December: 20-årsjubileum i Lund</w:t>
      </w:r>
    </w:p>
    <w:p w:rsidR="007543D7" w:rsidRDefault="007543D7" w:rsidP="0022229B">
      <w:pPr>
        <w:spacing w:after="0" w:line="140" w:lineRule="atLeast"/>
        <w:rPr>
          <w:rFonts w:ascii="Cambria" w:hAnsi="Cambria" w:cs="Segoe UI"/>
          <w:sz w:val="28"/>
          <w:szCs w:val="44"/>
        </w:rPr>
      </w:pPr>
      <w:r>
        <w:rPr>
          <w:rFonts w:ascii="Cambria" w:hAnsi="Cambria" w:cs="Segoe UI"/>
          <w:sz w:val="28"/>
          <w:szCs w:val="44"/>
        </w:rPr>
        <w:t>December: Julbord i Stockholm</w:t>
      </w:r>
    </w:p>
    <w:p w:rsidR="005B0CEB" w:rsidRDefault="005B0CEB" w:rsidP="0022229B">
      <w:pPr>
        <w:spacing w:after="0" w:line="140" w:lineRule="atLeast"/>
        <w:rPr>
          <w:rFonts w:ascii="Cambria" w:hAnsi="Cambria" w:cs="Segoe UI"/>
          <w:sz w:val="28"/>
          <w:szCs w:val="44"/>
        </w:rPr>
      </w:pPr>
    </w:p>
    <w:p w:rsidR="005B0CEB" w:rsidRDefault="005B0CEB" w:rsidP="0022229B">
      <w:pPr>
        <w:spacing w:after="0" w:line="140" w:lineRule="atLeast"/>
        <w:rPr>
          <w:rFonts w:ascii="Cambria" w:hAnsi="Cambria" w:cs="Segoe UI"/>
          <w:sz w:val="28"/>
          <w:szCs w:val="44"/>
        </w:rPr>
      </w:pPr>
      <w:r>
        <w:rPr>
          <w:rFonts w:ascii="Cambria" w:hAnsi="Cambria" w:cs="Segoe UI"/>
          <w:b/>
          <w:bCs/>
          <w:sz w:val="28"/>
          <w:szCs w:val="44"/>
        </w:rPr>
        <w:t xml:space="preserve">Ansvarig utgivare: </w:t>
      </w:r>
      <w:r>
        <w:rPr>
          <w:rFonts w:ascii="Cambria" w:hAnsi="Cambria" w:cs="Segoe UI"/>
          <w:sz w:val="28"/>
          <w:szCs w:val="44"/>
        </w:rPr>
        <w:t>Wilhelm Engström</w:t>
      </w:r>
    </w:p>
    <w:p w:rsidR="005B0CEB" w:rsidRDefault="005B0CEB" w:rsidP="0022229B">
      <w:pPr>
        <w:spacing w:after="0" w:line="140" w:lineRule="atLeast"/>
        <w:rPr>
          <w:rFonts w:ascii="Cambria" w:hAnsi="Cambria" w:cs="Segoe UI"/>
          <w:sz w:val="28"/>
          <w:szCs w:val="44"/>
        </w:rPr>
      </w:pPr>
    </w:p>
    <w:p w:rsidR="005B0CEB" w:rsidRDefault="005B0CEB" w:rsidP="0022229B">
      <w:pPr>
        <w:spacing w:after="0" w:line="140" w:lineRule="atLeast"/>
        <w:rPr>
          <w:rFonts w:ascii="Cambria" w:hAnsi="Cambria" w:cs="Segoe UI"/>
          <w:sz w:val="28"/>
          <w:szCs w:val="44"/>
        </w:rPr>
      </w:pPr>
      <w:r>
        <w:rPr>
          <w:rFonts w:ascii="Cambria" w:hAnsi="Cambria" w:cs="Segoe UI"/>
          <w:b/>
          <w:bCs/>
          <w:sz w:val="28"/>
          <w:szCs w:val="44"/>
        </w:rPr>
        <w:t xml:space="preserve">Redaktör: </w:t>
      </w:r>
      <w:r>
        <w:rPr>
          <w:rFonts w:ascii="Cambria" w:hAnsi="Cambria" w:cs="Segoe UI"/>
          <w:sz w:val="28"/>
          <w:szCs w:val="44"/>
        </w:rPr>
        <w:t>Göran Wessberg</w:t>
      </w:r>
    </w:p>
    <w:p w:rsidR="005B0CEB" w:rsidRDefault="005B0CEB" w:rsidP="0022229B">
      <w:pPr>
        <w:spacing w:after="0" w:line="140" w:lineRule="atLeast"/>
        <w:rPr>
          <w:rFonts w:ascii="Cambria" w:hAnsi="Cambria" w:cs="Segoe UI"/>
          <w:sz w:val="28"/>
          <w:szCs w:val="44"/>
        </w:rPr>
      </w:pPr>
    </w:p>
    <w:p w:rsidR="005B0CEB" w:rsidRPr="005B0CEB" w:rsidRDefault="005B0CEB" w:rsidP="0022229B">
      <w:pPr>
        <w:spacing w:after="0" w:line="140" w:lineRule="atLeast"/>
        <w:rPr>
          <w:rFonts w:ascii="Cambria" w:hAnsi="Cambria" w:cs="Segoe UI"/>
          <w:sz w:val="28"/>
          <w:szCs w:val="44"/>
        </w:rPr>
      </w:pPr>
      <w:r>
        <w:rPr>
          <w:rFonts w:ascii="Cambria" w:hAnsi="Cambria" w:cs="Segoe UI"/>
          <w:sz w:val="28"/>
          <w:szCs w:val="44"/>
        </w:rPr>
        <w:t>Nästa utgåva kommer i oktober.</w:t>
      </w:r>
    </w:p>
    <w:p w:rsidR="007543D7" w:rsidRDefault="007543D7" w:rsidP="0022229B">
      <w:pPr>
        <w:spacing w:after="0" w:line="140" w:lineRule="atLeast"/>
        <w:rPr>
          <w:rFonts w:ascii="Cambria" w:hAnsi="Cambria" w:cs="Segoe UI"/>
          <w:sz w:val="28"/>
          <w:szCs w:val="44"/>
        </w:rPr>
      </w:pPr>
    </w:p>
    <w:p w:rsidR="007543D7" w:rsidRPr="007543D7" w:rsidRDefault="007543D7"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Default="0022229B" w:rsidP="0022229B">
      <w:pPr>
        <w:spacing w:after="0" w:line="140" w:lineRule="atLeast"/>
        <w:rPr>
          <w:rFonts w:ascii="Cambria" w:hAnsi="Cambria" w:cs="Segoe UI"/>
          <w:sz w:val="28"/>
          <w:szCs w:val="44"/>
        </w:rPr>
      </w:pPr>
    </w:p>
    <w:p w:rsidR="0022229B" w:rsidRPr="0022229B" w:rsidRDefault="0022229B" w:rsidP="0022229B">
      <w:pPr>
        <w:spacing w:after="0" w:line="140" w:lineRule="atLeast"/>
        <w:rPr>
          <w:rFonts w:ascii="Cambria" w:hAnsi="Cambria" w:cs="Segoe UI"/>
          <w:sz w:val="28"/>
          <w:szCs w:val="44"/>
        </w:rPr>
      </w:pPr>
    </w:p>
    <w:p w:rsidR="00865930" w:rsidRDefault="00865930" w:rsidP="00DC0380">
      <w:pPr>
        <w:spacing w:after="0" w:line="140" w:lineRule="atLeast"/>
        <w:rPr>
          <w:rFonts w:ascii="Cambria" w:hAnsi="Cambria" w:cs="Segoe UI"/>
          <w:b/>
          <w:sz w:val="28"/>
          <w:szCs w:val="44"/>
        </w:rPr>
      </w:pPr>
    </w:p>
    <w:p w:rsidR="00DA631F" w:rsidRPr="00714BEA" w:rsidRDefault="00DA631F" w:rsidP="00714BEA">
      <w:pPr>
        <w:spacing w:after="0" w:line="140" w:lineRule="atLeast"/>
        <w:rPr>
          <w:rFonts w:ascii="Cambria" w:hAnsi="Cambria" w:cs="Segoe UI"/>
          <w:sz w:val="28"/>
          <w:szCs w:val="44"/>
        </w:rPr>
      </w:pPr>
    </w:p>
    <w:sectPr w:rsidR="00DA631F" w:rsidRPr="00714BEA" w:rsidSect="00C5133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41A9" w:rsidRDefault="002F41A9" w:rsidP="008154DA">
      <w:pPr>
        <w:spacing w:after="0" w:line="240" w:lineRule="auto"/>
      </w:pPr>
      <w:r>
        <w:separator/>
      </w:r>
    </w:p>
  </w:endnote>
  <w:endnote w:type="continuationSeparator" w:id="0">
    <w:p w:rsidR="002F41A9" w:rsidRDefault="002F41A9" w:rsidP="0081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41A9" w:rsidRDefault="002F41A9" w:rsidP="008154DA">
      <w:pPr>
        <w:spacing w:after="0" w:line="240" w:lineRule="auto"/>
      </w:pPr>
      <w:r>
        <w:separator/>
      </w:r>
    </w:p>
  </w:footnote>
  <w:footnote w:type="continuationSeparator" w:id="0">
    <w:p w:rsidR="002F41A9" w:rsidRDefault="002F41A9" w:rsidP="00815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91B22"/>
    <w:multiLevelType w:val="hybridMultilevel"/>
    <w:tmpl w:val="5EC0686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96A0B26"/>
    <w:multiLevelType w:val="hybridMultilevel"/>
    <w:tmpl w:val="76E4A6CA"/>
    <w:lvl w:ilvl="0" w:tplc="6864558C">
      <w:numFmt w:val="bullet"/>
      <w:lvlText w:val="-"/>
      <w:lvlJc w:val="left"/>
      <w:pPr>
        <w:ind w:left="720" w:hanging="360"/>
      </w:pPr>
      <w:rPr>
        <w:rFonts w:ascii="Cambria" w:eastAsia="Calibri" w:hAnsi="Cambria"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C32340"/>
    <w:multiLevelType w:val="hybridMultilevel"/>
    <w:tmpl w:val="B3C07598"/>
    <w:lvl w:ilvl="0" w:tplc="28ACA642">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37B340A"/>
    <w:multiLevelType w:val="hybridMultilevel"/>
    <w:tmpl w:val="A354584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A30AE6"/>
    <w:multiLevelType w:val="hybridMultilevel"/>
    <w:tmpl w:val="BEC880D4"/>
    <w:lvl w:ilvl="0" w:tplc="2BDCE592">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7D2C5A"/>
    <w:multiLevelType w:val="hybridMultilevel"/>
    <w:tmpl w:val="6EF4FEC2"/>
    <w:lvl w:ilvl="0" w:tplc="618A571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FD4CDC"/>
    <w:multiLevelType w:val="hybridMultilevel"/>
    <w:tmpl w:val="C76645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8E3D86"/>
    <w:multiLevelType w:val="hybridMultilevel"/>
    <w:tmpl w:val="82C08D06"/>
    <w:lvl w:ilvl="0" w:tplc="54687F2E">
      <w:numFmt w:val="bullet"/>
      <w:lvlText w:val="-"/>
      <w:lvlJc w:val="left"/>
      <w:pPr>
        <w:ind w:left="720" w:hanging="360"/>
      </w:pPr>
      <w:rPr>
        <w:rFonts w:ascii="Cambria" w:eastAsia="Calibri" w:hAnsi="Cambria"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814D05"/>
    <w:multiLevelType w:val="hybridMultilevel"/>
    <w:tmpl w:val="8AF0B4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B31EE0"/>
    <w:multiLevelType w:val="hybridMultilevel"/>
    <w:tmpl w:val="4B08E19E"/>
    <w:lvl w:ilvl="0" w:tplc="B688122A">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FC213F"/>
    <w:multiLevelType w:val="hybridMultilevel"/>
    <w:tmpl w:val="6A9ED05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28505259">
    <w:abstractNumId w:val="8"/>
  </w:num>
  <w:num w:numId="2" w16cid:durableId="243151438">
    <w:abstractNumId w:val="2"/>
  </w:num>
  <w:num w:numId="3" w16cid:durableId="1320666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4611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5029629">
    <w:abstractNumId w:val="1"/>
  </w:num>
  <w:num w:numId="6" w16cid:durableId="1573852073">
    <w:abstractNumId w:val="5"/>
  </w:num>
  <w:num w:numId="7" w16cid:durableId="2112893265">
    <w:abstractNumId w:val="4"/>
  </w:num>
  <w:num w:numId="8" w16cid:durableId="763574340">
    <w:abstractNumId w:val="9"/>
  </w:num>
  <w:num w:numId="9" w16cid:durableId="894437405">
    <w:abstractNumId w:val="3"/>
  </w:num>
  <w:num w:numId="10" w16cid:durableId="2115244201">
    <w:abstractNumId w:val="0"/>
  </w:num>
  <w:num w:numId="11" w16cid:durableId="1304505234">
    <w:abstractNumId w:val="10"/>
  </w:num>
  <w:num w:numId="12" w16cid:durableId="766122399">
    <w:abstractNumId w:val="7"/>
  </w:num>
  <w:num w:numId="13" w16cid:durableId="246695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05"/>
    <w:rsid w:val="0000393E"/>
    <w:rsid w:val="00004679"/>
    <w:rsid w:val="00004CF5"/>
    <w:rsid w:val="0000529A"/>
    <w:rsid w:val="00006DF2"/>
    <w:rsid w:val="00011A48"/>
    <w:rsid w:val="0002342D"/>
    <w:rsid w:val="00024243"/>
    <w:rsid w:val="000434FE"/>
    <w:rsid w:val="00043C8F"/>
    <w:rsid w:val="0004511F"/>
    <w:rsid w:val="000465A2"/>
    <w:rsid w:val="00047933"/>
    <w:rsid w:val="00047E01"/>
    <w:rsid w:val="000517C2"/>
    <w:rsid w:val="00056AD3"/>
    <w:rsid w:val="00056FB5"/>
    <w:rsid w:val="00057C23"/>
    <w:rsid w:val="00062911"/>
    <w:rsid w:val="000649B0"/>
    <w:rsid w:val="000703DB"/>
    <w:rsid w:val="00072EBA"/>
    <w:rsid w:val="00073603"/>
    <w:rsid w:val="00091156"/>
    <w:rsid w:val="00094D7A"/>
    <w:rsid w:val="00096EE1"/>
    <w:rsid w:val="000A5E75"/>
    <w:rsid w:val="000A63A1"/>
    <w:rsid w:val="000A6F7C"/>
    <w:rsid w:val="000A737B"/>
    <w:rsid w:val="000A7C86"/>
    <w:rsid w:val="000B1A4D"/>
    <w:rsid w:val="000B2BB6"/>
    <w:rsid w:val="000B7450"/>
    <w:rsid w:val="000C020D"/>
    <w:rsid w:val="000C59B8"/>
    <w:rsid w:val="000D084B"/>
    <w:rsid w:val="000D12C6"/>
    <w:rsid w:val="000D2614"/>
    <w:rsid w:val="000D68F7"/>
    <w:rsid w:val="000D7EA6"/>
    <w:rsid w:val="000E7AD3"/>
    <w:rsid w:val="000E7AE7"/>
    <w:rsid w:val="000F15B2"/>
    <w:rsid w:val="000F23CF"/>
    <w:rsid w:val="000F3120"/>
    <w:rsid w:val="00105EC5"/>
    <w:rsid w:val="00115599"/>
    <w:rsid w:val="00131783"/>
    <w:rsid w:val="00133E07"/>
    <w:rsid w:val="00137112"/>
    <w:rsid w:val="001468D2"/>
    <w:rsid w:val="00146E3D"/>
    <w:rsid w:val="00151D3F"/>
    <w:rsid w:val="001648FA"/>
    <w:rsid w:val="00164E7C"/>
    <w:rsid w:val="00170681"/>
    <w:rsid w:val="001716DC"/>
    <w:rsid w:val="00175E02"/>
    <w:rsid w:val="0017681E"/>
    <w:rsid w:val="00191A25"/>
    <w:rsid w:val="00191B81"/>
    <w:rsid w:val="001B0CC3"/>
    <w:rsid w:val="001B12AF"/>
    <w:rsid w:val="001C056D"/>
    <w:rsid w:val="001C3266"/>
    <w:rsid w:val="001C5C4D"/>
    <w:rsid w:val="001C68F2"/>
    <w:rsid w:val="001D364B"/>
    <w:rsid w:val="001D3F48"/>
    <w:rsid w:val="001D473C"/>
    <w:rsid w:val="001E3265"/>
    <w:rsid w:val="001E328B"/>
    <w:rsid w:val="001F2BAB"/>
    <w:rsid w:val="00212C48"/>
    <w:rsid w:val="00213F13"/>
    <w:rsid w:val="00214FA6"/>
    <w:rsid w:val="00216F6F"/>
    <w:rsid w:val="00220786"/>
    <w:rsid w:val="0022229B"/>
    <w:rsid w:val="002246DA"/>
    <w:rsid w:val="00230BF1"/>
    <w:rsid w:val="00240F94"/>
    <w:rsid w:val="00244DD9"/>
    <w:rsid w:val="00245FAE"/>
    <w:rsid w:val="00247227"/>
    <w:rsid w:val="00247AF2"/>
    <w:rsid w:val="00251EE1"/>
    <w:rsid w:val="00252FDE"/>
    <w:rsid w:val="0026562E"/>
    <w:rsid w:val="002676AC"/>
    <w:rsid w:val="00270960"/>
    <w:rsid w:val="00274E45"/>
    <w:rsid w:val="002760B6"/>
    <w:rsid w:val="002933E4"/>
    <w:rsid w:val="002A0686"/>
    <w:rsid w:val="002A35AB"/>
    <w:rsid w:val="002A42D1"/>
    <w:rsid w:val="002B002B"/>
    <w:rsid w:val="002B1C39"/>
    <w:rsid w:val="002B61A7"/>
    <w:rsid w:val="002C4D45"/>
    <w:rsid w:val="002C5191"/>
    <w:rsid w:val="002C5CAE"/>
    <w:rsid w:val="002D321E"/>
    <w:rsid w:val="002D4249"/>
    <w:rsid w:val="002D5479"/>
    <w:rsid w:val="002D710B"/>
    <w:rsid w:val="002E0820"/>
    <w:rsid w:val="002E4304"/>
    <w:rsid w:val="002F41A9"/>
    <w:rsid w:val="003151C9"/>
    <w:rsid w:val="00315D5B"/>
    <w:rsid w:val="00316154"/>
    <w:rsid w:val="00317398"/>
    <w:rsid w:val="00326339"/>
    <w:rsid w:val="00347298"/>
    <w:rsid w:val="0035414B"/>
    <w:rsid w:val="00354E58"/>
    <w:rsid w:val="00357BD8"/>
    <w:rsid w:val="00367D12"/>
    <w:rsid w:val="003729C4"/>
    <w:rsid w:val="00373574"/>
    <w:rsid w:val="00381E55"/>
    <w:rsid w:val="0038480D"/>
    <w:rsid w:val="003905BA"/>
    <w:rsid w:val="003916D1"/>
    <w:rsid w:val="00395065"/>
    <w:rsid w:val="00395121"/>
    <w:rsid w:val="003A40ED"/>
    <w:rsid w:val="003D334A"/>
    <w:rsid w:val="003D6068"/>
    <w:rsid w:val="003E3961"/>
    <w:rsid w:val="003E51B2"/>
    <w:rsid w:val="003F46DE"/>
    <w:rsid w:val="003F6E2C"/>
    <w:rsid w:val="00400E97"/>
    <w:rsid w:val="004031E4"/>
    <w:rsid w:val="004039AD"/>
    <w:rsid w:val="0041306C"/>
    <w:rsid w:val="0041488D"/>
    <w:rsid w:val="00422C02"/>
    <w:rsid w:val="00423F25"/>
    <w:rsid w:val="00432777"/>
    <w:rsid w:val="00432A92"/>
    <w:rsid w:val="00432C4F"/>
    <w:rsid w:val="00437AC4"/>
    <w:rsid w:val="00440CBC"/>
    <w:rsid w:val="0044288F"/>
    <w:rsid w:val="00446808"/>
    <w:rsid w:val="00447C1D"/>
    <w:rsid w:val="00451EA9"/>
    <w:rsid w:val="00455E31"/>
    <w:rsid w:val="00455E39"/>
    <w:rsid w:val="00466FFF"/>
    <w:rsid w:val="004739A1"/>
    <w:rsid w:val="004815A8"/>
    <w:rsid w:val="00483465"/>
    <w:rsid w:val="0048601A"/>
    <w:rsid w:val="00487C5D"/>
    <w:rsid w:val="00491147"/>
    <w:rsid w:val="00492424"/>
    <w:rsid w:val="004A18C4"/>
    <w:rsid w:val="004A1D12"/>
    <w:rsid w:val="004A3AE9"/>
    <w:rsid w:val="004B257E"/>
    <w:rsid w:val="004B535E"/>
    <w:rsid w:val="004D03F8"/>
    <w:rsid w:val="004D2888"/>
    <w:rsid w:val="004D4B99"/>
    <w:rsid w:val="004E056B"/>
    <w:rsid w:val="004E1BFD"/>
    <w:rsid w:val="004E5F17"/>
    <w:rsid w:val="004F10C2"/>
    <w:rsid w:val="004F586B"/>
    <w:rsid w:val="00505111"/>
    <w:rsid w:val="00512A50"/>
    <w:rsid w:val="0051657B"/>
    <w:rsid w:val="005210AD"/>
    <w:rsid w:val="00531B5D"/>
    <w:rsid w:val="00532ABE"/>
    <w:rsid w:val="0054676A"/>
    <w:rsid w:val="0055011B"/>
    <w:rsid w:val="0055346A"/>
    <w:rsid w:val="00564C1C"/>
    <w:rsid w:val="0056745D"/>
    <w:rsid w:val="00570796"/>
    <w:rsid w:val="00572D96"/>
    <w:rsid w:val="00580EE3"/>
    <w:rsid w:val="005833C1"/>
    <w:rsid w:val="00584328"/>
    <w:rsid w:val="00584DBE"/>
    <w:rsid w:val="005934C2"/>
    <w:rsid w:val="00593D6D"/>
    <w:rsid w:val="005975CE"/>
    <w:rsid w:val="005B03D3"/>
    <w:rsid w:val="005B0CEB"/>
    <w:rsid w:val="005B351E"/>
    <w:rsid w:val="005B6002"/>
    <w:rsid w:val="005C16C9"/>
    <w:rsid w:val="005C46AC"/>
    <w:rsid w:val="005C751D"/>
    <w:rsid w:val="005D2069"/>
    <w:rsid w:val="005D4119"/>
    <w:rsid w:val="005D4383"/>
    <w:rsid w:val="005E581D"/>
    <w:rsid w:val="005F442A"/>
    <w:rsid w:val="005F5352"/>
    <w:rsid w:val="005F60AB"/>
    <w:rsid w:val="005F70FB"/>
    <w:rsid w:val="006018C6"/>
    <w:rsid w:val="00602261"/>
    <w:rsid w:val="006022D2"/>
    <w:rsid w:val="00602A4C"/>
    <w:rsid w:val="00604E55"/>
    <w:rsid w:val="00613E75"/>
    <w:rsid w:val="00625DDC"/>
    <w:rsid w:val="00626AB6"/>
    <w:rsid w:val="006278C3"/>
    <w:rsid w:val="00630230"/>
    <w:rsid w:val="00632306"/>
    <w:rsid w:val="00634A93"/>
    <w:rsid w:val="00634B84"/>
    <w:rsid w:val="00637590"/>
    <w:rsid w:val="006377E1"/>
    <w:rsid w:val="00637FBC"/>
    <w:rsid w:val="00641660"/>
    <w:rsid w:val="006420FB"/>
    <w:rsid w:val="00645C8C"/>
    <w:rsid w:val="0065028E"/>
    <w:rsid w:val="00650D61"/>
    <w:rsid w:val="00652708"/>
    <w:rsid w:val="00655838"/>
    <w:rsid w:val="006619CC"/>
    <w:rsid w:val="0066762D"/>
    <w:rsid w:val="00676BE1"/>
    <w:rsid w:val="00687C3C"/>
    <w:rsid w:val="006933E3"/>
    <w:rsid w:val="006936C3"/>
    <w:rsid w:val="006945A1"/>
    <w:rsid w:val="0069735A"/>
    <w:rsid w:val="006A3E2F"/>
    <w:rsid w:val="006A3F21"/>
    <w:rsid w:val="006A3FA7"/>
    <w:rsid w:val="006B0A15"/>
    <w:rsid w:val="006B24F5"/>
    <w:rsid w:val="006B6412"/>
    <w:rsid w:val="006C263D"/>
    <w:rsid w:val="006D4000"/>
    <w:rsid w:val="006D77DB"/>
    <w:rsid w:val="006D7CD7"/>
    <w:rsid w:val="006E17EA"/>
    <w:rsid w:val="006E46AF"/>
    <w:rsid w:val="006E6011"/>
    <w:rsid w:val="006E6389"/>
    <w:rsid w:val="006E6414"/>
    <w:rsid w:val="006E7FEC"/>
    <w:rsid w:val="006F52F2"/>
    <w:rsid w:val="006F68AC"/>
    <w:rsid w:val="007025AA"/>
    <w:rsid w:val="00714341"/>
    <w:rsid w:val="00714BEA"/>
    <w:rsid w:val="007205D0"/>
    <w:rsid w:val="00726FA1"/>
    <w:rsid w:val="007302E2"/>
    <w:rsid w:val="00730CBD"/>
    <w:rsid w:val="00732885"/>
    <w:rsid w:val="007341AD"/>
    <w:rsid w:val="00740B2B"/>
    <w:rsid w:val="007478EA"/>
    <w:rsid w:val="007543D7"/>
    <w:rsid w:val="007567D0"/>
    <w:rsid w:val="00765F02"/>
    <w:rsid w:val="00766BBB"/>
    <w:rsid w:val="007770DF"/>
    <w:rsid w:val="00781E97"/>
    <w:rsid w:val="00784E67"/>
    <w:rsid w:val="007867B3"/>
    <w:rsid w:val="007916D5"/>
    <w:rsid w:val="007A3729"/>
    <w:rsid w:val="007B1850"/>
    <w:rsid w:val="007C1EB8"/>
    <w:rsid w:val="007C698E"/>
    <w:rsid w:val="007D167F"/>
    <w:rsid w:val="007D35B9"/>
    <w:rsid w:val="007D7AC0"/>
    <w:rsid w:val="007E33F5"/>
    <w:rsid w:val="007E544B"/>
    <w:rsid w:val="007F0F9B"/>
    <w:rsid w:val="007F53FC"/>
    <w:rsid w:val="007F6CF5"/>
    <w:rsid w:val="007F7A06"/>
    <w:rsid w:val="00800352"/>
    <w:rsid w:val="00803D5A"/>
    <w:rsid w:val="008154DA"/>
    <w:rsid w:val="008166FF"/>
    <w:rsid w:val="00831280"/>
    <w:rsid w:val="00835204"/>
    <w:rsid w:val="00837935"/>
    <w:rsid w:val="00841A6C"/>
    <w:rsid w:val="00844768"/>
    <w:rsid w:val="00855C46"/>
    <w:rsid w:val="00865930"/>
    <w:rsid w:val="008676D1"/>
    <w:rsid w:val="00872931"/>
    <w:rsid w:val="00873DBA"/>
    <w:rsid w:val="008773E0"/>
    <w:rsid w:val="00877A2F"/>
    <w:rsid w:val="00883CAB"/>
    <w:rsid w:val="00886575"/>
    <w:rsid w:val="00887BA1"/>
    <w:rsid w:val="008923B4"/>
    <w:rsid w:val="0089756D"/>
    <w:rsid w:val="008A3CBC"/>
    <w:rsid w:val="008B3175"/>
    <w:rsid w:val="008B5C12"/>
    <w:rsid w:val="008C35B2"/>
    <w:rsid w:val="008C3778"/>
    <w:rsid w:val="008C3802"/>
    <w:rsid w:val="008D26D3"/>
    <w:rsid w:val="008D30C0"/>
    <w:rsid w:val="008D65F8"/>
    <w:rsid w:val="008E1B18"/>
    <w:rsid w:val="008E25FB"/>
    <w:rsid w:val="008F000C"/>
    <w:rsid w:val="008F1558"/>
    <w:rsid w:val="008F3AC9"/>
    <w:rsid w:val="008F3BC6"/>
    <w:rsid w:val="008F6E64"/>
    <w:rsid w:val="00900440"/>
    <w:rsid w:val="00900565"/>
    <w:rsid w:val="009020DA"/>
    <w:rsid w:val="0094468B"/>
    <w:rsid w:val="00951FC6"/>
    <w:rsid w:val="0095532D"/>
    <w:rsid w:val="00955875"/>
    <w:rsid w:val="009764B7"/>
    <w:rsid w:val="009834A7"/>
    <w:rsid w:val="00985BF1"/>
    <w:rsid w:val="00985F27"/>
    <w:rsid w:val="00991388"/>
    <w:rsid w:val="00992A76"/>
    <w:rsid w:val="009A1AA1"/>
    <w:rsid w:val="009A2AA3"/>
    <w:rsid w:val="009A543E"/>
    <w:rsid w:val="009A6C40"/>
    <w:rsid w:val="009A6CE9"/>
    <w:rsid w:val="009A70D1"/>
    <w:rsid w:val="009B178A"/>
    <w:rsid w:val="009B6F2C"/>
    <w:rsid w:val="009C147C"/>
    <w:rsid w:val="009C308F"/>
    <w:rsid w:val="009C37DD"/>
    <w:rsid w:val="009D0928"/>
    <w:rsid w:val="009D1B63"/>
    <w:rsid w:val="009D3E70"/>
    <w:rsid w:val="009E34AC"/>
    <w:rsid w:val="009E4A0E"/>
    <w:rsid w:val="009E55DE"/>
    <w:rsid w:val="009E77BC"/>
    <w:rsid w:val="009F0EC3"/>
    <w:rsid w:val="009F14FB"/>
    <w:rsid w:val="009F413F"/>
    <w:rsid w:val="009F6950"/>
    <w:rsid w:val="00A039C4"/>
    <w:rsid w:val="00A04105"/>
    <w:rsid w:val="00A136F1"/>
    <w:rsid w:val="00A14697"/>
    <w:rsid w:val="00A2484A"/>
    <w:rsid w:val="00A25BF8"/>
    <w:rsid w:val="00A25D97"/>
    <w:rsid w:val="00A27A52"/>
    <w:rsid w:val="00A3446E"/>
    <w:rsid w:val="00A35A00"/>
    <w:rsid w:val="00A56D89"/>
    <w:rsid w:val="00A56E84"/>
    <w:rsid w:val="00A60A22"/>
    <w:rsid w:val="00A653FD"/>
    <w:rsid w:val="00A67772"/>
    <w:rsid w:val="00A72071"/>
    <w:rsid w:val="00A72FF6"/>
    <w:rsid w:val="00A7717A"/>
    <w:rsid w:val="00A9007D"/>
    <w:rsid w:val="00A90E32"/>
    <w:rsid w:val="00A9637A"/>
    <w:rsid w:val="00AA30B0"/>
    <w:rsid w:val="00AA4435"/>
    <w:rsid w:val="00AA580D"/>
    <w:rsid w:val="00AB19BB"/>
    <w:rsid w:val="00AB3210"/>
    <w:rsid w:val="00AC28F2"/>
    <w:rsid w:val="00AC2E25"/>
    <w:rsid w:val="00AC4A3E"/>
    <w:rsid w:val="00AC6F23"/>
    <w:rsid w:val="00AC7A0E"/>
    <w:rsid w:val="00AD69F1"/>
    <w:rsid w:val="00AE0EC3"/>
    <w:rsid w:val="00AE2259"/>
    <w:rsid w:val="00AE4E7C"/>
    <w:rsid w:val="00AF21AC"/>
    <w:rsid w:val="00AF4D1F"/>
    <w:rsid w:val="00AF61AE"/>
    <w:rsid w:val="00AF6315"/>
    <w:rsid w:val="00AF74BD"/>
    <w:rsid w:val="00B00293"/>
    <w:rsid w:val="00B05044"/>
    <w:rsid w:val="00B069E6"/>
    <w:rsid w:val="00B14112"/>
    <w:rsid w:val="00B1599F"/>
    <w:rsid w:val="00B16A23"/>
    <w:rsid w:val="00B23589"/>
    <w:rsid w:val="00B26CD5"/>
    <w:rsid w:val="00B32BB0"/>
    <w:rsid w:val="00B32F41"/>
    <w:rsid w:val="00B33F85"/>
    <w:rsid w:val="00B414E6"/>
    <w:rsid w:val="00B469AC"/>
    <w:rsid w:val="00B6205C"/>
    <w:rsid w:val="00B66DEC"/>
    <w:rsid w:val="00B76118"/>
    <w:rsid w:val="00B775DA"/>
    <w:rsid w:val="00B81B98"/>
    <w:rsid w:val="00B82527"/>
    <w:rsid w:val="00B83416"/>
    <w:rsid w:val="00B93891"/>
    <w:rsid w:val="00BA0D6A"/>
    <w:rsid w:val="00BA11C8"/>
    <w:rsid w:val="00BA4309"/>
    <w:rsid w:val="00BA4664"/>
    <w:rsid w:val="00BB3833"/>
    <w:rsid w:val="00BB6AB5"/>
    <w:rsid w:val="00BC2F21"/>
    <w:rsid w:val="00BC57B2"/>
    <w:rsid w:val="00BD0237"/>
    <w:rsid w:val="00BD158B"/>
    <w:rsid w:val="00BD2263"/>
    <w:rsid w:val="00BE0AAB"/>
    <w:rsid w:val="00BE2301"/>
    <w:rsid w:val="00BE4FA0"/>
    <w:rsid w:val="00BE5B42"/>
    <w:rsid w:val="00BF0178"/>
    <w:rsid w:val="00BF4BE4"/>
    <w:rsid w:val="00C001FB"/>
    <w:rsid w:val="00C0464A"/>
    <w:rsid w:val="00C0466D"/>
    <w:rsid w:val="00C055C2"/>
    <w:rsid w:val="00C10603"/>
    <w:rsid w:val="00C13CCA"/>
    <w:rsid w:val="00C24982"/>
    <w:rsid w:val="00C25170"/>
    <w:rsid w:val="00C255FF"/>
    <w:rsid w:val="00C4596F"/>
    <w:rsid w:val="00C45990"/>
    <w:rsid w:val="00C46EED"/>
    <w:rsid w:val="00C51339"/>
    <w:rsid w:val="00C60C40"/>
    <w:rsid w:val="00C6466C"/>
    <w:rsid w:val="00C763AA"/>
    <w:rsid w:val="00C8257A"/>
    <w:rsid w:val="00C85365"/>
    <w:rsid w:val="00C90244"/>
    <w:rsid w:val="00C91F16"/>
    <w:rsid w:val="00CA3713"/>
    <w:rsid w:val="00CA3810"/>
    <w:rsid w:val="00CA4724"/>
    <w:rsid w:val="00CA5E95"/>
    <w:rsid w:val="00CA68C6"/>
    <w:rsid w:val="00CB0C9F"/>
    <w:rsid w:val="00CB25EA"/>
    <w:rsid w:val="00CB4790"/>
    <w:rsid w:val="00CC01A6"/>
    <w:rsid w:val="00CE638B"/>
    <w:rsid w:val="00CE7743"/>
    <w:rsid w:val="00CF24E1"/>
    <w:rsid w:val="00D03DD0"/>
    <w:rsid w:val="00D06B8B"/>
    <w:rsid w:val="00D15BAA"/>
    <w:rsid w:val="00D2066D"/>
    <w:rsid w:val="00D20D92"/>
    <w:rsid w:val="00D25D6E"/>
    <w:rsid w:val="00D262CC"/>
    <w:rsid w:val="00D31985"/>
    <w:rsid w:val="00D375A4"/>
    <w:rsid w:val="00D4123D"/>
    <w:rsid w:val="00D43EE6"/>
    <w:rsid w:val="00D456BA"/>
    <w:rsid w:val="00D50E77"/>
    <w:rsid w:val="00D55917"/>
    <w:rsid w:val="00D6071A"/>
    <w:rsid w:val="00D62EAC"/>
    <w:rsid w:val="00D67317"/>
    <w:rsid w:val="00D67FC6"/>
    <w:rsid w:val="00D74B87"/>
    <w:rsid w:val="00D75BCD"/>
    <w:rsid w:val="00D77F8F"/>
    <w:rsid w:val="00D86477"/>
    <w:rsid w:val="00D86C57"/>
    <w:rsid w:val="00D87C3F"/>
    <w:rsid w:val="00D925D3"/>
    <w:rsid w:val="00DA631F"/>
    <w:rsid w:val="00DB1896"/>
    <w:rsid w:val="00DB40FD"/>
    <w:rsid w:val="00DC0380"/>
    <w:rsid w:val="00DC1D9A"/>
    <w:rsid w:val="00DC31F6"/>
    <w:rsid w:val="00DC3A37"/>
    <w:rsid w:val="00DC6643"/>
    <w:rsid w:val="00DD5C0B"/>
    <w:rsid w:val="00DD5FD4"/>
    <w:rsid w:val="00DD74F3"/>
    <w:rsid w:val="00DE0C63"/>
    <w:rsid w:val="00DE189F"/>
    <w:rsid w:val="00DE1BEE"/>
    <w:rsid w:val="00DF5AE5"/>
    <w:rsid w:val="00E01E46"/>
    <w:rsid w:val="00E01F23"/>
    <w:rsid w:val="00E023D8"/>
    <w:rsid w:val="00E04A37"/>
    <w:rsid w:val="00E05EB2"/>
    <w:rsid w:val="00E11010"/>
    <w:rsid w:val="00E209CC"/>
    <w:rsid w:val="00E241D0"/>
    <w:rsid w:val="00E25E9D"/>
    <w:rsid w:val="00E26AC9"/>
    <w:rsid w:val="00E3367A"/>
    <w:rsid w:val="00E416CE"/>
    <w:rsid w:val="00E4403E"/>
    <w:rsid w:val="00E45B85"/>
    <w:rsid w:val="00E46C31"/>
    <w:rsid w:val="00E5696A"/>
    <w:rsid w:val="00E60A4A"/>
    <w:rsid w:val="00E66C28"/>
    <w:rsid w:val="00E70B39"/>
    <w:rsid w:val="00E70B4A"/>
    <w:rsid w:val="00E77DAD"/>
    <w:rsid w:val="00E8294A"/>
    <w:rsid w:val="00E86292"/>
    <w:rsid w:val="00E8691B"/>
    <w:rsid w:val="00E902EA"/>
    <w:rsid w:val="00E939EF"/>
    <w:rsid w:val="00E951E3"/>
    <w:rsid w:val="00E9545D"/>
    <w:rsid w:val="00E97543"/>
    <w:rsid w:val="00EA0D27"/>
    <w:rsid w:val="00EA1158"/>
    <w:rsid w:val="00EA1BBB"/>
    <w:rsid w:val="00EA1F44"/>
    <w:rsid w:val="00EA2879"/>
    <w:rsid w:val="00EA298C"/>
    <w:rsid w:val="00EA562F"/>
    <w:rsid w:val="00EB2214"/>
    <w:rsid w:val="00EB783E"/>
    <w:rsid w:val="00EC3BFF"/>
    <w:rsid w:val="00ED073D"/>
    <w:rsid w:val="00ED39F8"/>
    <w:rsid w:val="00ED5E25"/>
    <w:rsid w:val="00EE37BF"/>
    <w:rsid w:val="00EE708E"/>
    <w:rsid w:val="00EF6547"/>
    <w:rsid w:val="00F00A9E"/>
    <w:rsid w:val="00F02FD0"/>
    <w:rsid w:val="00F03F35"/>
    <w:rsid w:val="00F10BB2"/>
    <w:rsid w:val="00F15DD3"/>
    <w:rsid w:val="00F27FC8"/>
    <w:rsid w:val="00F3130A"/>
    <w:rsid w:val="00F36DE3"/>
    <w:rsid w:val="00F40C33"/>
    <w:rsid w:val="00F41B31"/>
    <w:rsid w:val="00F44D67"/>
    <w:rsid w:val="00F4537F"/>
    <w:rsid w:val="00F45BD0"/>
    <w:rsid w:val="00F57832"/>
    <w:rsid w:val="00F63EFA"/>
    <w:rsid w:val="00F6552A"/>
    <w:rsid w:val="00F6715B"/>
    <w:rsid w:val="00F824CA"/>
    <w:rsid w:val="00F855B9"/>
    <w:rsid w:val="00F86748"/>
    <w:rsid w:val="00F95356"/>
    <w:rsid w:val="00F970C7"/>
    <w:rsid w:val="00F971CF"/>
    <w:rsid w:val="00F972F1"/>
    <w:rsid w:val="00F9743A"/>
    <w:rsid w:val="00F975DB"/>
    <w:rsid w:val="00F976FF"/>
    <w:rsid w:val="00FA22DE"/>
    <w:rsid w:val="00FA334B"/>
    <w:rsid w:val="00FA5A7D"/>
    <w:rsid w:val="00FC0C32"/>
    <w:rsid w:val="00FC1606"/>
    <w:rsid w:val="00FD0D10"/>
    <w:rsid w:val="00FD31FB"/>
    <w:rsid w:val="00FD428D"/>
    <w:rsid w:val="00FD4B9C"/>
    <w:rsid w:val="00FD5562"/>
    <w:rsid w:val="00FE0F35"/>
    <w:rsid w:val="00FE1EF1"/>
    <w:rsid w:val="00FF0F47"/>
    <w:rsid w:val="00FF1EBA"/>
    <w:rsid w:val="00FF201A"/>
    <w:rsid w:val="00FF4E82"/>
    <w:rsid w:val="00FF5229"/>
    <w:rsid w:val="00FF7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BD5F7-5E1E-4A4A-B345-8C345E15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5D"/>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04105"/>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04105"/>
    <w:rPr>
      <w:rFonts w:ascii="Tahoma" w:hAnsi="Tahoma" w:cs="Tahoma"/>
      <w:sz w:val="16"/>
      <w:szCs w:val="16"/>
    </w:rPr>
  </w:style>
  <w:style w:type="paragraph" w:customStyle="1" w:styleId="Standard">
    <w:name w:val="Standard"/>
    <w:rsid w:val="00F44D6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Ingetavstnd">
    <w:name w:val="No Spacing"/>
    <w:uiPriority w:val="1"/>
    <w:qFormat/>
    <w:rsid w:val="00F44D67"/>
    <w:pPr>
      <w:widowControl w:val="0"/>
      <w:suppressAutoHyphens/>
      <w:autoSpaceDN w:val="0"/>
      <w:textAlignment w:val="baseline"/>
    </w:pPr>
    <w:rPr>
      <w:rFonts w:ascii="Times New Roman" w:eastAsia="SimSun" w:hAnsi="Times New Roman" w:cs="Mangal"/>
      <w:kern w:val="3"/>
      <w:sz w:val="24"/>
      <w:szCs w:val="21"/>
      <w:lang w:eastAsia="zh-CN" w:bidi="hi-IN"/>
    </w:rPr>
  </w:style>
  <w:style w:type="character" w:styleId="Hyperlnk">
    <w:name w:val="Hyperlink"/>
    <w:uiPriority w:val="99"/>
    <w:unhideWhenUsed/>
    <w:rsid w:val="00A653FD"/>
    <w:rPr>
      <w:color w:val="0000FF"/>
      <w:u w:val="single"/>
    </w:rPr>
  </w:style>
  <w:style w:type="paragraph" w:styleId="Sidhuvud">
    <w:name w:val="header"/>
    <w:basedOn w:val="Normal"/>
    <w:link w:val="SidhuvudChar"/>
    <w:uiPriority w:val="99"/>
    <w:unhideWhenUsed/>
    <w:rsid w:val="008154DA"/>
    <w:pPr>
      <w:tabs>
        <w:tab w:val="center" w:pos="4536"/>
        <w:tab w:val="right" w:pos="9072"/>
      </w:tabs>
    </w:pPr>
  </w:style>
  <w:style w:type="character" w:customStyle="1" w:styleId="SidhuvudChar">
    <w:name w:val="Sidhuvud Char"/>
    <w:link w:val="Sidhuvud"/>
    <w:uiPriority w:val="99"/>
    <w:rsid w:val="008154DA"/>
    <w:rPr>
      <w:sz w:val="22"/>
      <w:szCs w:val="22"/>
      <w:lang w:eastAsia="en-US"/>
    </w:rPr>
  </w:style>
  <w:style w:type="paragraph" w:styleId="Sidfot">
    <w:name w:val="footer"/>
    <w:basedOn w:val="Normal"/>
    <w:link w:val="SidfotChar"/>
    <w:uiPriority w:val="99"/>
    <w:unhideWhenUsed/>
    <w:rsid w:val="008154DA"/>
    <w:pPr>
      <w:tabs>
        <w:tab w:val="center" w:pos="4536"/>
        <w:tab w:val="right" w:pos="9072"/>
      </w:tabs>
    </w:pPr>
  </w:style>
  <w:style w:type="character" w:customStyle="1" w:styleId="SidfotChar">
    <w:name w:val="Sidfot Char"/>
    <w:link w:val="Sidfot"/>
    <w:uiPriority w:val="99"/>
    <w:rsid w:val="008154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7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B4CD-D5AC-4342-B658-028C29BF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4142</Words>
  <Characters>21957</Characters>
  <Application>Microsoft Office Word</Application>
  <DocSecurity>0</DocSecurity>
  <Lines>182</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w</dc:creator>
  <cp:keywords/>
  <dc:description/>
  <cp:lastModifiedBy>Claes Lindskog</cp:lastModifiedBy>
  <cp:revision>2</cp:revision>
  <cp:lastPrinted>2012-01-30T09:18:00Z</cp:lastPrinted>
  <dcterms:created xsi:type="dcterms:W3CDTF">2024-09-26T08:46:00Z</dcterms:created>
  <dcterms:modified xsi:type="dcterms:W3CDTF">2024-09-26T08:46:00Z</dcterms:modified>
</cp:coreProperties>
</file>